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D2BD4" w14:textId="35306AB2" w:rsidR="00015236" w:rsidRDefault="00015236" w:rsidP="00015236">
      <w:pPr>
        <w:ind w:firstLine="720"/>
        <w:rPr>
          <w:rFonts w:ascii="Garamond" w:hAnsi="Garamond"/>
          <w:b/>
          <w:sz w:val="24"/>
          <w:szCs w:val="24"/>
        </w:rPr>
      </w:pPr>
      <w:r>
        <w:rPr>
          <w:rFonts w:ascii="Garamond" w:hAnsi="Garamond"/>
          <w:b/>
          <w:noProof/>
          <w:sz w:val="24"/>
          <w:szCs w:val="24"/>
        </w:rPr>
        <w:drawing>
          <wp:inline distT="0" distB="0" distL="0" distR="0" wp14:anchorId="1D7A03A3" wp14:editId="7826D0F0">
            <wp:extent cx="5715000" cy="1628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llon-ais-logo.png"/>
                    <pic:cNvPicPr/>
                  </pic:nvPicPr>
                  <pic:blipFill>
                    <a:blip r:embed="rId5"/>
                    <a:stretch>
                      <a:fillRect/>
                    </a:stretch>
                  </pic:blipFill>
                  <pic:spPr>
                    <a:xfrm>
                      <a:off x="0" y="0"/>
                      <a:ext cx="5715000" cy="1628775"/>
                    </a:xfrm>
                    <a:prstGeom prst="rect">
                      <a:avLst/>
                    </a:prstGeom>
                  </pic:spPr>
                </pic:pic>
              </a:graphicData>
            </a:graphic>
          </wp:inline>
        </w:drawing>
      </w:r>
    </w:p>
    <w:p w14:paraId="7F99C1E5" w14:textId="6DD5CD5F" w:rsidR="00386802" w:rsidRPr="00415172" w:rsidRDefault="00386802" w:rsidP="004B4F09">
      <w:pPr>
        <w:jc w:val="center"/>
        <w:rPr>
          <w:rFonts w:ascii="Garamond" w:hAnsi="Garamond"/>
          <w:b/>
          <w:sz w:val="24"/>
          <w:szCs w:val="24"/>
        </w:rPr>
      </w:pPr>
      <w:r w:rsidRPr="00415172">
        <w:rPr>
          <w:rFonts w:ascii="Garamond" w:hAnsi="Garamond"/>
          <w:b/>
          <w:sz w:val="24"/>
          <w:szCs w:val="24"/>
        </w:rPr>
        <w:t xml:space="preserve">Call for </w:t>
      </w:r>
      <w:r w:rsidR="00FA7CED">
        <w:rPr>
          <w:rFonts w:ascii="Garamond" w:hAnsi="Garamond"/>
          <w:b/>
          <w:sz w:val="24"/>
          <w:szCs w:val="24"/>
        </w:rPr>
        <w:t>Graduate Student</w:t>
      </w:r>
      <w:r w:rsidR="00E734A2" w:rsidRPr="00415172">
        <w:rPr>
          <w:rFonts w:ascii="Garamond" w:hAnsi="Garamond"/>
          <w:b/>
          <w:sz w:val="24"/>
          <w:szCs w:val="24"/>
        </w:rPr>
        <w:t xml:space="preserve"> </w:t>
      </w:r>
      <w:r w:rsidR="00B45B5A" w:rsidRPr="00415172">
        <w:rPr>
          <w:rFonts w:ascii="Garamond" w:hAnsi="Garamond"/>
          <w:b/>
          <w:sz w:val="24"/>
          <w:szCs w:val="24"/>
        </w:rPr>
        <w:t xml:space="preserve">Seminar </w:t>
      </w:r>
      <w:r w:rsidR="00E734A2" w:rsidRPr="00415172">
        <w:rPr>
          <w:rFonts w:ascii="Garamond" w:hAnsi="Garamond"/>
          <w:b/>
          <w:sz w:val="24"/>
          <w:szCs w:val="24"/>
        </w:rPr>
        <w:t>Participants</w:t>
      </w:r>
      <w:r w:rsidR="004B4F09">
        <w:rPr>
          <w:rFonts w:ascii="Garamond" w:hAnsi="Garamond"/>
          <w:b/>
          <w:sz w:val="24"/>
          <w:szCs w:val="24"/>
        </w:rPr>
        <w:t>:</w:t>
      </w:r>
      <w:r w:rsidR="00B92B9A" w:rsidRPr="00415172">
        <w:rPr>
          <w:rFonts w:ascii="Garamond" w:hAnsi="Garamond"/>
          <w:b/>
          <w:sz w:val="24"/>
          <w:szCs w:val="24"/>
        </w:rPr>
        <w:t xml:space="preserve"> </w:t>
      </w:r>
      <w:r w:rsidR="004B4F09">
        <w:rPr>
          <w:rFonts w:ascii="Garamond" w:hAnsi="Garamond"/>
          <w:b/>
          <w:sz w:val="24"/>
          <w:szCs w:val="24"/>
        </w:rPr>
        <w:t>Deadline</w:t>
      </w:r>
      <w:r w:rsidR="007B6E3C" w:rsidRPr="00415172">
        <w:rPr>
          <w:rFonts w:ascii="Garamond" w:hAnsi="Garamond"/>
          <w:b/>
          <w:sz w:val="24"/>
          <w:szCs w:val="24"/>
        </w:rPr>
        <w:t xml:space="preserve"> </w:t>
      </w:r>
      <w:r w:rsidR="00200DB0">
        <w:rPr>
          <w:rFonts w:ascii="Garamond" w:hAnsi="Garamond"/>
          <w:b/>
          <w:sz w:val="24"/>
          <w:szCs w:val="24"/>
        </w:rPr>
        <w:t>November 6</w:t>
      </w:r>
      <w:r w:rsidRPr="00415172">
        <w:rPr>
          <w:rFonts w:ascii="Garamond" w:hAnsi="Garamond"/>
          <w:b/>
          <w:sz w:val="24"/>
          <w:szCs w:val="24"/>
        </w:rPr>
        <w:t>, 2017</w:t>
      </w:r>
    </w:p>
    <w:p w14:paraId="48B06AA6" w14:textId="17426E70" w:rsidR="00386802" w:rsidRPr="00415172" w:rsidRDefault="008404FF" w:rsidP="00FF76B8">
      <w:pPr>
        <w:jc w:val="both"/>
        <w:rPr>
          <w:rFonts w:ascii="Garamond" w:hAnsi="Garamond"/>
          <w:sz w:val="24"/>
          <w:szCs w:val="24"/>
        </w:rPr>
      </w:pPr>
      <w:r w:rsidRPr="00415172">
        <w:rPr>
          <w:rFonts w:ascii="Garamond" w:hAnsi="Garamond"/>
          <w:sz w:val="24"/>
          <w:szCs w:val="24"/>
        </w:rPr>
        <w:t xml:space="preserve">The Center for Ideas and Society invites </w:t>
      </w:r>
      <w:r w:rsidR="00532E2A">
        <w:rPr>
          <w:rFonts w:ascii="Garamond" w:hAnsi="Garamond"/>
          <w:sz w:val="24"/>
          <w:szCs w:val="24"/>
        </w:rPr>
        <w:t>applications from UCR graduate s</w:t>
      </w:r>
      <w:r w:rsidR="00FA7CED">
        <w:rPr>
          <w:rFonts w:ascii="Garamond" w:hAnsi="Garamond"/>
          <w:sz w:val="24"/>
          <w:szCs w:val="24"/>
        </w:rPr>
        <w:t>tudents</w:t>
      </w:r>
      <w:r w:rsidR="004D7EF3">
        <w:rPr>
          <w:rFonts w:ascii="Garamond" w:hAnsi="Garamond"/>
          <w:sz w:val="24"/>
          <w:szCs w:val="24"/>
        </w:rPr>
        <w:t xml:space="preserve"> </w:t>
      </w:r>
      <w:r w:rsidR="007341EE">
        <w:rPr>
          <w:rFonts w:ascii="Garamond" w:hAnsi="Garamond"/>
          <w:sz w:val="24"/>
          <w:szCs w:val="24"/>
        </w:rPr>
        <w:t xml:space="preserve">to </w:t>
      </w:r>
      <w:r w:rsidR="00A74D10">
        <w:rPr>
          <w:rFonts w:ascii="Garamond" w:hAnsi="Garamond"/>
          <w:sz w:val="24"/>
          <w:szCs w:val="24"/>
        </w:rPr>
        <w:t>participat</w:t>
      </w:r>
      <w:r w:rsidR="007341EE">
        <w:rPr>
          <w:rFonts w:ascii="Garamond" w:hAnsi="Garamond"/>
          <w:sz w:val="24"/>
          <w:szCs w:val="24"/>
        </w:rPr>
        <w:t>e</w:t>
      </w:r>
      <w:r w:rsidR="00A74D10">
        <w:rPr>
          <w:rFonts w:ascii="Garamond" w:hAnsi="Garamond"/>
          <w:sz w:val="24"/>
          <w:szCs w:val="24"/>
        </w:rPr>
        <w:t xml:space="preserve"> in </w:t>
      </w:r>
      <w:r w:rsidR="0083044F">
        <w:rPr>
          <w:rFonts w:ascii="Garamond" w:hAnsi="Garamond"/>
          <w:sz w:val="24"/>
          <w:szCs w:val="24"/>
        </w:rPr>
        <w:t>the final</w:t>
      </w:r>
      <w:r w:rsidR="004D7EF3">
        <w:rPr>
          <w:rFonts w:ascii="Garamond" w:hAnsi="Garamond"/>
          <w:sz w:val="24"/>
          <w:szCs w:val="24"/>
        </w:rPr>
        <w:t xml:space="preserve"> of </w:t>
      </w:r>
      <w:r w:rsidR="0083044F">
        <w:rPr>
          <w:rFonts w:ascii="Garamond" w:hAnsi="Garamond"/>
          <w:sz w:val="24"/>
          <w:szCs w:val="24"/>
        </w:rPr>
        <w:t>four</w:t>
      </w:r>
      <w:r w:rsidR="004D7EF3">
        <w:rPr>
          <w:rFonts w:ascii="Garamond" w:hAnsi="Garamond"/>
          <w:sz w:val="24"/>
          <w:szCs w:val="24"/>
        </w:rPr>
        <w:t xml:space="preserve"> quarter-length seminars in its Advancing Intercultural Studies</w:t>
      </w:r>
      <w:r w:rsidR="00A74D10">
        <w:rPr>
          <w:rFonts w:ascii="Garamond" w:hAnsi="Garamond"/>
          <w:sz w:val="24"/>
          <w:szCs w:val="24"/>
        </w:rPr>
        <w:t xml:space="preserve"> project</w:t>
      </w:r>
      <w:r w:rsidR="00FA7CED">
        <w:rPr>
          <w:rFonts w:ascii="Garamond" w:hAnsi="Garamond"/>
          <w:sz w:val="24"/>
          <w:szCs w:val="24"/>
        </w:rPr>
        <w:t xml:space="preserve"> </w:t>
      </w:r>
      <w:r w:rsidR="004D7EF3">
        <w:rPr>
          <w:rFonts w:ascii="Garamond" w:hAnsi="Garamond"/>
          <w:sz w:val="24"/>
          <w:szCs w:val="24"/>
        </w:rPr>
        <w:t>funded by the Andrew W. Mellon Foundation.</w:t>
      </w:r>
      <w:r w:rsidRPr="00415172">
        <w:rPr>
          <w:rFonts w:ascii="Garamond" w:hAnsi="Garamond"/>
          <w:sz w:val="24"/>
          <w:szCs w:val="24"/>
        </w:rPr>
        <w:t xml:space="preserve"> Awardees rece</w:t>
      </w:r>
      <w:r w:rsidR="00532E2A">
        <w:rPr>
          <w:rFonts w:ascii="Garamond" w:hAnsi="Garamond"/>
          <w:sz w:val="24"/>
          <w:szCs w:val="24"/>
        </w:rPr>
        <w:t xml:space="preserve">ive </w:t>
      </w:r>
      <w:r w:rsidR="009C65D2">
        <w:rPr>
          <w:rFonts w:ascii="Garamond" w:hAnsi="Garamond"/>
          <w:sz w:val="24"/>
          <w:szCs w:val="24"/>
        </w:rPr>
        <w:t xml:space="preserve">a GSR appointment </w:t>
      </w:r>
      <w:r w:rsidR="00951A3C">
        <w:rPr>
          <w:rFonts w:ascii="Garamond" w:hAnsi="Garamond"/>
          <w:sz w:val="24"/>
          <w:szCs w:val="24"/>
        </w:rPr>
        <w:t>to release them from TA or employment obligations during the seminar quarter</w:t>
      </w:r>
      <w:r w:rsidRPr="00415172">
        <w:rPr>
          <w:rFonts w:ascii="Garamond" w:hAnsi="Garamond"/>
          <w:sz w:val="24"/>
          <w:szCs w:val="24"/>
        </w:rPr>
        <w:t>.</w:t>
      </w:r>
    </w:p>
    <w:p w14:paraId="32F830E8" w14:textId="77777777" w:rsidR="00FF76B8" w:rsidRPr="00415172" w:rsidRDefault="00FF76B8" w:rsidP="001F114E">
      <w:pPr>
        <w:rPr>
          <w:rFonts w:ascii="Garamond" w:hAnsi="Garamond"/>
          <w:b/>
          <w:bCs/>
          <w:sz w:val="24"/>
          <w:szCs w:val="24"/>
        </w:rPr>
      </w:pPr>
      <w:r w:rsidRPr="00415172">
        <w:rPr>
          <w:rFonts w:ascii="Garamond" w:hAnsi="Garamond"/>
          <w:b/>
          <w:bCs/>
          <w:sz w:val="24"/>
          <w:szCs w:val="24"/>
        </w:rPr>
        <w:t>Project Overview:</w:t>
      </w:r>
    </w:p>
    <w:p w14:paraId="66E904D6" w14:textId="43CE93AE" w:rsidR="007341EE" w:rsidRPr="00415172" w:rsidRDefault="001F114E" w:rsidP="007341EE">
      <w:pPr>
        <w:rPr>
          <w:rFonts w:ascii="Garamond" w:hAnsi="Garamond"/>
          <w:sz w:val="24"/>
          <w:szCs w:val="24"/>
        </w:rPr>
      </w:pPr>
      <w:r w:rsidRPr="00415172">
        <w:rPr>
          <w:rFonts w:ascii="Garamond" w:hAnsi="Garamond"/>
          <w:sz w:val="24"/>
          <w:szCs w:val="24"/>
        </w:rPr>
        <w:t>F</w:t>
      </w:r>
      <w:r w:rsidR="00B92B9A" w:rsidRPr="00415172">
        <w:rPr>
          <w:rFonts w:ascii="Garamond" w:hAnsi="Garamond"/>
          <w:sz w:val="24"/>
          <w:szCs w:val="24"/>
        </w:rPr>
        <w:t xml:space="preserve">rom </w:t>
      </w:r>
      <w:r w:rsidR="004D7EF3">
        <w:rPr>
          <w:rFonts w:ascii="Garamond" w:hAnsi="Garamond"/>
          <w:sz w:val="24"/>
          <w:szCs w:val="24"/>
        </w:rPr>
        <w:t xml:space="preserve">September </w:t>
      </w:r>
      <w:r w:rsidR="00B92B9A" w:rsidRPr="00415172">
        <w:rPr>
          <w:rFonts w:ascii="Garamond" w:hAnsi="Garamond"/>
          <w:sz w:val="24"/>
          <w:szCs w:val="24"/>
        </w:rPr>
        <w:t xml:space="preserve">2017 </w:t>
      </w:r>
      <w:r w:rsidR="004D7EF3">
        <w:rPr>
          <w:rFonts w:ascii="Garamond" w:hAnsi="Garamond"/>
          <w:sz w:val="24"/>
          <w:szCs w:val="24"/>
        </w:rPr>
        <w:t>through</w:t>
      </w:r>
      <w:r w:rsidR="00B92B9A" w:rsidRPr="00415172">
        <w:rPr>
          <w:rFonts w:ascii="Garamond" w:hAnsi="Garamond"/>
          <w:sz w:val="24"/>
          <w:szCs w:val="24"/>
        </w:rPr>
        <w:t xml:space="preserve"> </w:t>
      </w:r>
      <w:r w:rsidR="004D7EF3">
        <w:rPr>
          <w:rFonts w:ascii="Garamond" w:hAnsi="Garamond"/>
          <w:sz w:val="24"/>
          <w:szCs w:val="24"/>
        </w:rPr>
        <w:t xml:space="preserve">December </w:t>
      </w:r>
      <w:r w:rsidR="00B92B9A" w:rsidRPr="00415172">
        <w:rPr>
          <w:rFonts w:ascii="Garamond" w:hAnsi="Garamond"/>
          <w:sz w:val="24"/>
          <w:szCs w:val="24"/>
        </w:rPr>
        <w:t>2018</w:t>
      </w:r>
      <w:r w:rsidRPr="00415172">
        <w:rPr>
          <w:rFonts w:ascii="Garamond" w:hAnsi="Garamond"/>
          <w:sz w:val="24"/>
          <w:szCs w:val="24"/>
        </w:rPr>
        <w:t xml:space="preserve">, </w:t>
      </w:r>
      <w:r w:rsidR="00030E0A" w:rsidRPr="00415172">
        <w:rPr>
          <w:rFonts w:ascii="Garamond" w:hAnsi="Garamond"/>
          <w:sz w:val="24"/>
          <w:szCs w:val="24"/>
        </w:rPr>
        <w:t xml:space="preserve">the </w:t>
      </w:r>
      <w:r w:rsidRPr="00415172">
        <w:rPr>
          <w:rFonts w:ascii="Garamond" w:hAnsi="Garamond"/>
          <w:sz w:val="24"/>
          <w:szCs w:val="24"/>
        </w:rPr>
        <w:t>AIS project will host a series of four quarter-long seminars to explore key themes and topics</w:t>
      </w:r>
      <w:r w:rsidR="004D7EF3">
        <w:rPr>
          <w:rFonts w:ascii="Garamond" w:hAnsi="Garamond"/>
          <w:sz w:val="24"/>
          <w:szCs w:val="24"/>
        </w:rPr>
        <w:t xml:space="preserve"> surrounding </w:t>
      </w:r>
      <w:r w:rsidR="007341EE">
        <w:rPr>
          <w:rFonts w:ascii="Garamond" w:hAnsi="Garamond"/>
          <w:sz w:val="24"/>
          <w:szCs w:val="24"/>
        </w:rPr>
        <w:t xml:space="preserve">economic inequality, diversity in education, religious heterogeneity and </w:t>
      </w:r>
      <w:r w:rsidR="006656D7">
        <w:rPr>
          <w:rFonts w:ascii="Garamond" w:hAnsi="Garamond"/>
          <w:sz w:val="24"/>
          <w:szCs w:val="24"/>
        </w:rPr>
        <w:t>contested histories</w:t>
      </w:r>
      <w:r w:rsidR="007341EE" w:rsidRPr="00415172">
        <w:rPr>
          <w:rFonts w:ascii="Garamond" w:hAnsi="Garamond"/>
          <w:sz w:val="24"/>
          <w:szCs w:val="24"/>
        </w:rPr>
        <w:t xml:space="preserve">. </w:t>
      </w:r>
    </w:p>
    <w:p w14:paraId="23CB51FC" w14:textId="6354850F" w:rsidR="00030E0A" w:rsidRPr="00532E2A" w:rsidRDefault="001F114E" w:rsidP="00532E2A">
      <w:pPr>
        <w:pStyle w:val="ListParagraph"/>
        <w:numPr>
          <w:ilvl w:val="0"/>
          <w:numId w:val="1"/>
        </w:numPr>
        <w:rPr>
          <w:rFonts w:ascii="Garamond" w:hAnsi="Garamond"/>
          <w:sz w:val="24"/>
          <w:szCs w:val="24"/>
        </w:rPr>
      </w:pPr>
      <w:r w:rsidRPr="00532E2A">
        <w:rPr>
          <w:rFonts w:ascii="Garamond" w:hAnsi="Garamond"/>
          <w:sz w:val="24"/>
          <w:szCs w:val="24"/>
        </w:rPr>
        <w:t>Each seminar includes faculty,</w:t>
      </w:r>
      <w:r w:rsidR="00FA7CED" w:rsidRPr="00532E2A">
        <w:rPr>
          <w:rFonts w:ascii="Garamond" w:hAnsi="Garamond"/>
          <w:sz w:val="24"/>
          <w:szCs w:val="24"/>
        </w:rPr>
        <w:t xml:space="preserve"> </w:t>
      </w:r>
      <w:r w:rsidRPr="00532E2A">
        <w:rPr>
          <w:rFonts w:ascii="Garamond" w:hAnsi="Garamond"/>
          <w:sz w:val="24"/>
          <w:szCs w:val="24"/>
        </w:rPr>
        <w:t xml:space="preserve">graduate </w:t>
      </w:r>
      <w:r w:rsidR="000B16EC" w:rsidRPr="00532E2A">
        <w:rPr>
          <w:rFonts w:ascii="Garamond" w:hAnsi="Garamond"/>
          <w:sz w:val="24"/>
          <w:szCs w:val="24"/>
        </w:rPr>
        <w:t xml:space="preserve">and undergraduate </w:t>
      </w:r>
      <w:r w:rsidRPr="00532E2A">
        <w:rPr>
          <w:rFonts w:ascii="Garamond" w:hAnsi="Garamond"/>
          <w:sz w:val="24"/>
          <w:szCs w:val="24"/>
        </w:rPr>
        <w:t>students</w:t>
      </w:r>
      <w:r w:rsidR="000B16EC" w:rsidRPr="00532E2A">
        <w:rPr>
          <w:rFonts w:ascii="Garamond" w:hAnsi="Garamond"/>
          <w:sz w:val="24"/>
          <w:szCs w:val="24"/>
        </w:rPr>
        <w:t>.</w:t>
      </w:r>
    </w:p>
    <w:p w14:paraId="4A14FA6D" w14:textId="3287A3F0" w:rsidR="00030E0A" w:rsidRPr="00415172" w:rsidRDefault="001F114E" w:rsidP="00532E2A">
      <w:pPr>
        <w:pStyle w:val="ListParagraph"/>
        <w:numPr>
          <w:ilvl w:val="0"/>
          <w:numId w:val="1"/>
        </w:numPr>
        <w:rPr>
          <w:rFonts w:ascii="Garamond" w:hAnsi="Garamond"/>
          <w:sz w:val="24"/>
          <w:szCs w:val="24"/>
        </w:rPr>
      </w:pPr>
      <w:r w:rsidRPr="00415172">
        <w:rPr>
          <w:rFonts w:ascii="Garamond" w:hAnsi="Garamond"/>
          <w:sz w:val="24"/>
          <w:szCs w:val="24"/>
        </w:rPr>
        <w:t xml:space="preserve">Seminar members meet weekly on a formal basis </w:t>
      </w:r>
      <w:r w:rsidR="00635650">
        <w:rPr>
          <w:rFonts w:ascii="Garamond" w:hAnsi="Garamond"/>
          <w:sz w:val="24"/>
          <w:szCs w:val="24"/>
        </w:rPr>
        <w:t>to discuss research.</w:t>
      </w:r>
    </w:p>
    <w:p w14:paraId="21D8052F" w14:textId="6F13BAFB" w:rsidR="00030E0A" w:rsidRPr="00415172" w:rsidRDefault="001F114E" w:rsidP="00532E2A">
      <w:pPr>
        <w:pStyle w:val="ListParagraph"/>
        <w:numPr>
          <w:ilvl w:val="0"/>
          <w:numId w:val="1"/>
        </w:numPr>
        <w:rPr>
          <w:rFonts w:ascii="Garamond" w:hAnsi="Garamond"/>
          <w:sz w:val="24"/>
          <w:szCs w:val="24"/>
        </w:rPr>
      </w:pPr>
      <w:r w:rsidRPr="00415172">
        <w:rPr>
          <w:rFonts w:ascii="Garamond" w:hAnsi="Garamond"/>
          <w:sz w:val="24"/>
          <w:szCs w:val="24"/>
        </w:rPr>
        <w:t xml:space="preserve">Each seminar participant generates </w:t>
      </w:r>
      <w:r w:rsidR="00635650">
        <w:rPr>
          <w:rFonts w:ascii="Garamond" w:hAnsi="Garamond"/>
          <w:sz w:val="24"/>
          <w:szCs w:val="24"/>
        </w:rPr>
        <w:t xml:space="preserve">an </w:t>
      </w:r>
      <w:r w:rsidRPr="00415172">
        <w:rPr>
          <w:rFonts w:ascii="Garamond" w:hAnsi="Garamond"/>
          <w:sz w:val="24"/>
          <w:szCs w:val="24"/>
        </w:rPr>
        <w:t xml:space="preserve">original </w:t>
      </w:r>
      <w:r w:rsidR="00635650">
        <w:rPr>
          <w:rFonts w:ascii="Garamond" w:hAnsi="Garamond"/>
          <w:sz w:val="24"/>
          <w:szCs w:val="24"/>
        </w:rPr>
        <w:t>paper</w:t>
      </w:r>
      <w:r w:rsidR="004D7EF3">
        <w:rPr>
          <w:rFonts w:ascii="Garamond" w:hAnsi="Garamond"/>
          <w:sz w:val="24"/>
          <w:szCs w:val="24"/>
        </w:rPr>
        <w:t>.</w:t>
      </w:r>
      <w:r w:rsidR="00030E0A" w:rsidRPr="00415172">
        <w:rPr>
          <w:rFonts w:ascii="Garamond" w:hAnsi="Garamond"/>
          <w:sz w:val="24"/>
          <w:szCs w:val="24"/>
        </w:rPr>
        <w:t xml:space="preserve"> </w:t>
      </w:r>
    </w:p>
    <w:p w14:paraId="774BB0E4" w14:textId="77009E0A" w:rsidR="00030E0A" w:rsidRPr="00415172" w:rsidRDefault="004D7EF3" w:rsidP="00532E2A">
      <w:pPr>
        <w:pStyle w:val="ListParagraph"/>
        <w:numPr>
          <w:ilvl w:val="0"/>
          <w:numId w:val="1"/>
        </w:numPr>
        <w:rPr>
          <w:rFonts w:ascii="Garamond" w:hAnsi="Garamond"/>
          <w:sz w:val="24"/>
          <w:szCs w:val="24"/>
        </w:rPr>
      </w:pPr>
      <w:r>
        <w:rPr>
          <w:rFonts w:ascii="Garamond" w:hAnsi="Garamond"/>
          <w:sz w:val="24"/>
          <w:szCs w:val="24"/>
        </w:rPr>
        <w:t>E</w:t>
      </w:r>
      <w:r w:rsidR="00030E0A" w:rsidRPr="00415172">
        <w:rPr>
          <w:rFonts w:ascii="Garamond" w:hAnsi="Garamond"/>
          <w:sz w:val="24"/>
          <w:szCs w:val="24"/>
        </w:rPr>
        <w:t>ach seminar group host</w:t>
      </w:r>
      <w:r>
        <w:rPr>
          <w:rFonts w:ascii="Garamond" w:hAnsi="Garamond"/>
          <w:sz w:val="24"/>
          <w:szCs w:val="24"/>
        </w:rPr>
        <w:t>s</w:t>
      </w:r>
      <w:r w:rsidR="00030E0A" w:rsidRPr="00415172">
        <w:rPr>
          <w:rFonts w:ascii="Garamond" w:hAnsi="Garamond"/>
          <w:sz w:val="24"/>
          <w:szCs w:val="24"/>
        </w:rPr>
        <w:t xml:space="preserve"> a public lecture and a film screening. </w:t>
      </w:r>
    </w:p>
    <w:p w14:paraId="2DCE0C59" w14:textId="0AEC841C" w:rsidR="00030E0A" w:rsidRPr="00415172" w:rsidRDefault="004D7EF3" w:rsidP="00532E2A">
      <w:pPr>
        <w:pStyle w:val="ListParagraph"/>
        <w:numPr>
          <w:ilvl w:val="0"/>
          <w:numId w:val="1"/>
        </w:numPr>
        <w:rPr>
          <w:rFonts w:ascii="Garamond" w:hAnsi="Garamond"/>
          <w:sz w:val="24"/>
          <w:szCs w:val="24"/>
        </w:rPr>
      </w:pPr>
      <w:r>
        <w:rPr>
          <w:rFonts w:ascii="Garamond" w:hAnsi="Garamond"/>
          <w:sz w:val="24"/>
          <w:szCs w:val="24"/>
        </w:rPr>
        <w:t>Each seminar group</w:t>
      </w:r>
      <w:r w:rsidR="00D07266" w:rsidRPr="00415172">
        <w:rPr>
          <w:rFonts w:ascii="Garamond" w:hAnsi="Garamond"/>
          <w:sz w:val="24"/>
          <w:szCs w:val="24"/>
        </w:rPr>
        <w:t xml:space="preserve"> host</w:t>
      </w:r>
      <w:r>
        <w:rPr>
          <w:rFonts w:ascii="Garamond" w:hAnsi="Garamond"/>
          <w:sz w:val="24"/>
          <w:szCs w:val="24"/>
        </w:rPr>
        <w:t>s</w:t>
      </w:r>
      <w:r w:rsidR="00D07266" w:rsidRPr="00415172">
        <w:rPr>
          <w:rFonts w:ascii="Garamond" w:hAnsi="Garamond"/>
          <w:sz w:val="24"/>
          <w:szCs w:val="24"/>
        </w:rPr>
        <w:t xml:space="preserve"> a wrap-up meeting</w:t>
      </w:r>
      <w:r w:rsidR="00030E0A" w:rsidRPr="00415172">
        <w:rPr>
          <w:rFonts w:ascii="Garamond" w:hAnsi="Garamond"/>
          <w:sz w:val="24"/>
          <w:szCs w:val="24"/>
        </w:rPr>
        <w:t xml:space="preserve"> </w:t>
      </w:r>
      <w:r>
        <w:rPr>
          <w:rFonts w:ascii="Garamond" w:hAnsi="Garamond"/>
          <w:sz w:val="24"/>
          <w:szCs w:val="24"/>
        </w:rPr>
        <w:t>for</w:t>
      </w:r>
      <w:r w:rsidR="00E734A2" w:rsidRPr="00415172">
        <w:rPr>
          <w:rFonts w:ascii="Garamond" w:hAnsi="Garamond"/>
          <w:sz w:val="24"/>
          <w:szCs w:val="24"/>
        </w:rPr>
        <w:t xml:space="preserve"> </w:t>
      </w:r>
      <w:r>
        <w:rPr>
          <w:rFonts w:ascii="Garamond" w:hAnsi="Garamond"/>
          <w:sz w:val="24"/>
          <w:szCs w:val="24"/>
        </w:rPr>
        <w:t>the larger AIS project team.</w:t>
      </w:r>
    </w:p>
    <w:p w14:paraId="54BC6D00" w14:textId="6EF02A64" w:rsidR="001F114E" w:rsidRPr="00415172" w:rsidRDefault="00B95469" w:rsidP="00532E2A">
      <w:pPr>
        <w:pStyle w:val="ListParagraph"/>
        <w:numPr>
          <w:ilvl w:val="0"/>
          <w:numId w:val="1"/>
        </w:numPr>
        <w:rPr>
          <w:rFonts w:ascii="Garamond" w:hAnsi="Garamond"/>
          <w:sz w:val="24"/>
          <w:szCs w:val="24"/>
        </w:rPr>
      </w:pPr>
      <w:r>
        <w:rPr>
          <w:rFonts w:ascii="Garamond" w:hAnsi="Garamond"/>
          <w:sz w:val="24"/>
          <w:szCs w:val="24"/>
        </w:rPr>
        <w:t>Seminars are</w:t>
      </w:r>
      <w:r w:rsidR="00030E0A" w:rsidRPr="00415172">
        <w:rPr>
          <w:rFonts w:ascii="Garamond" w:hAnsi="Garamond"/>
          <w:sz w:val="24"/>
          <w:szCs w:val="24"/>
        </w:rPr>
        <w:t xml:space="preserve"> complemented by two summer film series and a final conference featuring and extending the work of seminar participants.</w:t>
      </w:r>
    </w:p>
    <w:p w14:paraId="5BAE7B74" w14:textId="77777777" w:rsidR="005F17B6" w:rsidRPr="00415172" w:rsidRDefault="00E734A2" w:rsidP="0097588E">
      <w:pPr>
        <w:rPr>
          <w:rFonts w:ascii="Garamond" w:hAnsi="Garamond"/>
          <w:b/>
          <w:sz w:val="24"/>
          <w:szCs w:val="24"/>
        </w:rPr>
      </w:pPr>
      <w:r w:rsidRPr="00415172">
        <w:rPr>
          <w:rFonts w:ascii="Garamond" w:hAnsi="Garamond"/>
          <w:b/>
          <w:sz w:val="24"/>
          <w:szCs w:val="24"/>
        </w:rPr>
        <w:t>Project Dates:</w:t>
      </w:r>
    </w:p>
    <w:p w14:paraId="4FC304E7" w14:textId="50A967DD" w:rsidR="00E734A2" w:rsidRPr="00415172" w:rsidRDefault="00FA7CED" w:rsidP="00FC4E56">
      <w:pPr>
        <w:widowControl w:val="0"/>
        <w:autoSpaceDE w:val="0"/>
        <w:autoSpaceDN w:val="0"/>
        <w:adjustRightInd w:val="0"/>
        <w:spacing w:after="0"/>
        <w:ind w:left="720"/>
        <w:rPr>
          <w:rFonts w:ascii="Garamond" w:eastAsia="MS Mincho" w:hAnsi="Garamond" w:cs="Times New Roman"/>
          <w:b/>
          <w:sz w:val="24"/>
          <w:szCs w:val="24"/>
        </w:rPr>
      </w:pPr>
      <w:r>
        <w:rPr>
          <w:rFonts w:ascii="Garamond" w:eastAsia="MS Mincho" w:hAnsi="Garamond" w:cs="Times New Roman"/>
          <w:b/>
          <w:sz w:val="24"/>
          <w:szCs w:val="24"/>
        </w:rPr>
        <w:t>Summer 2017</w:t>
      </w:r>
      <w:r w:rsidR="00E734A2" w:rsidRPr="00415172">
        <w:rPr>
          <w:rFonts w:ascii="Garamond" w:eastAsia="MS Mincho" w:hAnsi="Garamond" w:cs="Times New Roman"/>
          <w:b/>
          <w:sz w:val="24"/>
          <w:szCs w:val="24"/>
        </w:rPr>
        <w:t xml:space="preserve"> Film Series</w:t>
      </w:r>
    </w:p>
    <w:p w14:paraId="559E79EA" w14:textId="77777777" w:rsidR="00532E2A" w:rsidRDefault="00E734A2" w:rsidP="00FA7CED">
      <w:pPr>
        <w:widowControl w:val="0"/>
        <w:autoSpaceDE w:val="0"/>
        <w:autoSpaceDN w:val="0"/>
        <w:adjustRightInd w:val="0"/>
        <w:spacing w:after="0"/>
        <w:ind w:left="2160" w:hanging="1440"/>
        <w:rPr>
          <w:rFonts w:ascii="Garamond" w:eastAsia="MS Mincho" w:hAnsi="Garamond" w:cs="Times New Roman"/>
          <w:b/>
          <w:sz w:val="24"/>
          <w:szCs w:val="24"/>
        </w:rPr>
      </w:pPr>
      <w:r w:rsidRPr="00415172">
        <w:rPr>
          <w:rFonts w:ascii="Garamond" w:eastAsia="MS Mincho" w:hAnsi="Garamond" w:cs="Times New Roman"/>
          <w:b/>
          <w:sz w:val="24"/>
          <w:szCs w:val="24"/>
        </w:rPr>
        <w:t>Fall 2017</w:t>
      </w:r>
      <w:r w:rsidRPr="00415172">
        <w:rPr>
          <w:rFonts w:ascii="Garamond" w:eastAsia="MS Mincho" w:hAnsi="Garamond" w:cs="Times New Roman"/>
          <w:b/>
          <w:sz w:val="24"/>
          <w:szCs w:val="24"/>
        </w:rPr>
        <w:tab/>
        <w:t xml:space="preserve">Seminar #1: </w:t>
      </w:r>
      <w:r w:rsidR="008404FF" w:rsidRPr="00415172">
        <w:rPr>
          <w:rFonts w:ascii="Garamond" w:eastAsia="MS Mincho" w:hAnsi="Garamond" w:cs="Times New Roman"/>
          <w:b/>
          <w:sz w:val="24"/>
          <w:szCs w:val="24"/>
        </w:rPr>
        <w:t>Responses to Economic Inequality</w:t>
      </w:r>
      <w:r w:rsidR="00FA7CED">
        <w:rPr>
          <w:rFonts w:ascii="Garamond" w:eastAsia="MS Mincho" w:hAnsi="Garamond" w:cs="Times New Roman"/>
          <w:b/>
          <w:sz w:val="24"/>
          <w:szCs w:val="24"/>
        </w:rPr>
        <w:t xml:space="preserve"> </w:t>
      </w:r>
    </w:p>
    <w:p w14:paraId="20CA791F" w14:textId="600FB4F8" w:rsidR="00E734A2" w:rsidRPr="00FA7CED" w:rsidRDefault="00E734A2" w:rsidP="00532E2A">
      <w:pPr>
        <w:widowControl w:val="0"/>
        <w:autoSpaceDE w:val="0"/>
        <w:autoSpaceDN w:val="0"/>
        <w:adjustRightInd w:val="0"/>
        <w:spacing w:after="0"/>
        <w:ind w:left="2160"/>
        <w:rPr>
          <w:rFonts w:ascii="Garamond" w:eastAsia="MS Mincho" w:hAnsi="Garamond" w:cs="Times New Roman"/>
          <w:b/>
          <w:sz w:val="24"/>
          <w:szCs w:val="24"/>
        </w:rPr>
      </w:pPr>
      <w:r w:rsidRPr="00415172">
        <w:rPr>
          <w:rFonts w:ascii="Garamond" w:eastAsia="MS Mincho" w:hAnsi="Garamond" w:cs="Times New Roman"/>
          <w:sz w:val="24"/>
          <w:szCs w:val="24"/>
        </w:rPr>
        <w:t>Convener: Mathew Mahutga (Sociology)</w:t>
      </w:r>
    </w:p>
    <w:p w14:paraId="129550AA" w14:textId="0C78F161" w:rsidR="00E734A2" w:rsidRPr="00415172" w:rsidRDefault="00FC4E56" w:rsidP="00FC4E56">
      <w:pPr>
        <w:widowControl w:val="0"/>
        <w:autoSpaceDE w:val="0"/>
        <w:autoSpaceDN w:val="0"/>
        <w:adjustRightInd w:val="0"/>
        <w:spacing w:after="0"/>
        <w:ind w:left="720"/>
        <w:rPr>
          <w:rFonts w:ascii="Garamond" w:eastAsia="MS Mincho" w:hAnsi="Garamond" w:cs="Times New Roman"/>
          <w:b/>
          <w:sz w:val="24"/>
          <w:szCs w:val="24"/>
        </w:rPr>
      </w:pPr>
      <w:r w:rsidRPr="00415172">
        <w:rPr>
          <w:rFonts w:ascii="Garamond" w:eastAsia="MS Mincho" w:hAnsi="Garamond" w:cs="Times New Roman"/>
          <w:b/>
          <w:sz w:val="24"/>
          <w:szCs w:val="24"/>
        </w:rPr>
        <w:t>Winter 2018</w:t>
      </w:r>
      <w:r w:rsidR="00FF76B8" w:rsidRPr="00415172">
        <w:rPr>
          <w:rFonts w:ascii="Garamond" w:eastAsia="MS Mincho" w:hAnsi="Garamond" w:cs="Times New Roman"/>
          <w:b/>
          <w:sz w:val="24"/>
          <w:szCs w:val="24"/>
        </w:rPr>
        <w:tab/>
      </w:r>
      <w:r w:rsidR="00E734A2" w:rsidRPr="00415172">
        <w:rPr>
          <w:rFonts w:ascii="Garamond" w:eastAsia="MS Mincho" w:hAnsi="Garamond" w:cs="Times New Roman"/>
          <w:b/>
          <w:sz w:val="24"/>
          <w:szCs w:val="24"/>
        </w:rPr>
        <w:t xml:space="preserve">Seminar #2: Beyond Access: Diversifying Higher Education </w:t>
      </w:r>
    </w:p>
    <w:p w14:paraId="0544384B" w14:textId="18B02C91" w:rsidR="00E734A2" w:rsidRPr="00415172" w:rsidRDefault="00015236" w:rsidP="00FC4E56">
      <w:pPr>
        <w:widowControl w:val="0"/>
        <w:autoSpaceDE w:val="0"/>
        <w:autoSpaceDN w:val="0"/>
        <w:adjustRightInd w:val="0"/>
        <w:spacing w:after="0"/>
        <w:ind w:left="1440" w:firstLine="720"/>
        <w:rPr>
          <w:rFonts w:ascii="Garamond" w:eastAsia="MS Mincho" w:hAnsi="Garamond" w:cs="Times New Roman"/>
          <w:sz w:val="24"/>
          <w:szCs w:val="24"/>
        </w:rPr>
      </w:pPr>
      <w:r>
        <w:rPr>
          <w:rFonts w:ascii="Garamond" w:eastAsia="MS Mincho" w:hAnsi="Garamond" w:cs="Times New Roman"/>
          <w:sz w:val="24"/>
          <w:szCs w:val="24"/>
        </w:rPr>
        <w:t>Convener: Jennifer Ná</w:t>
      </w:r>
      <w:r w:rsidR="00E734A2" w:rsidRPr="00415172">
        <w:rPr>
          <w:rFonts w:ascii="Garamond" w:eastAsia="MS Mincho" w:hAnsi="Garamond" w:cs="Times New Roman"/>
          <w:sz w:val="24"/>
          <w:szCs w:val="24"/>
        </w:rPr>
        <w:t>jera (Ethnic Studies)</w:t>
      </w:r>
    </w:p>
    <w:p w14:paraId="25304102" w14:textId="16D0D03C" w:rsidR="00B92B9A" w:rsidRPr="00415172" w:rsidRDefault="00E734A2" w:rsidP="00FC4E56">
      <w:pPr>
        <w:widowControl w:val="0"/>
        <w:autoSpaceDE w:val="0"/>
        <w:autoSpaceDN w:val="0"/>
        <w:adjustRightInd w:val="0"/>
        <w:spacing w:after="0"/>
        <w:ind w:firstLine="720"/>
        <w:rPr>
          <w:rFonts w:ascii="Garamond" w:eastAsia="MS Mincho" w:hAnsi="Garamond" w:cs="Times New Roman"/>
          <w:b/>
          <w:sz w:val="24"/>
          <w:szCs w:val="24"/>
        </w:rPr>
      </w:pPr>
      <w:r w:rsidRPr="00415172">
        <w:rPr>
          <w:rFonts w:ascii="Garamond" w:eastAsia="MS Mincho" w:hAnsi="Garamond" w:cs="Times New Roman"/>
          <w:b/>
          <w:sz w:val="24"/>
          <w:szCs w:val="24"/>
        </w:rPr>
        <w:t>Spring 2018</w:t>
      </w:r>
      <w:r w:rsidRPr="00415172">
        <w:rPr>
          <w:rFonts w:ascii="Garamond" w:eastAsia="MS Mincho" w:hAnsi="Garamond" w:cs="Times New Roman"/>
          <w:b/>
          <w:sz w:val="24"/>
          <w:szCs w:val="24"/>
        </w:rPr>
        <w:tab/>
        <w:t xml:space="preserve">Seminar #3: </w:t>
      </w:r>
      <w:r w:rsidR="00B92B9A" w:rsidRPr="00415172">
        <w:rPr>
          <w:rFonts w:ascii="Garamond" w:eastAsia="MS Mincho" w:hAnsi="Garamond" w:cs="Times New Roman"/>
          <w:b/>
          <w:sz w:val="24"/>
          <w:szCs w:val="24"/>
        </w:rPr>
        <w:t>Religious Identity: Harmony or Discrimination</w:t>
      </w:r>
      <w:r w:rsidR="007B6E3C" w:rsidRPr="00415172">
        <w:rPr>
          <w:rFonts w:ascii="Garamond" w:eastAsia="MS Mincho" w:hAnsi="Garamond" w:cs="Times New Roman"/>
          <w:b/>
          <w:sz w:val="24"/>
          <w:szCs w:val="24"/>
        </w:rPr>
        <w:t>?</w:t>
      </w:r>
    </w:p>
    <w:p w14:paraId="473AA033" w14:textId="77777777" w:rsidR="00E734A2" w:rsidRPr="00415172" w:rsidRDefault="00B92B9A" w:rsidP="00FC4E56">
      <w:pPr>
        <w:widowControl w:val="0"/>
        <w:autoSpaceDE w:val="0"/>
        <w:autoSpaceDN w:val="0"/>
        <w:adjustRightInd w:val="0"/>
        <w:spacing w:after="0"/>
        <w:ind w:left="1440" w:firstLine="720"/>
        <w:rPr>
          <w:rFonts w:ascii="Garamond" w:eastAsia="MS Mincho" w:hAnsi="Garamond" w:cs="Times New Roman"/>
          <w:sz w:val="24"/>
          <w:szCs w:val="24"/>
        </w:rPr>
      </w:pPr>
      <w:r w:rsidRPr="00415172">
        <w:rPr>
          <w:rFonts w:ascii="Garamond" w:eastAsia="MS Mincho" w:hAnsi="Garamond" w:cs="Times New Roman"/>
          <w:sz w:val="24"/>
          <w:szCs w:val="24"/>
        </w:rPr>
        <w:t xml:space="preserve">Convener: </w:t>
      </w:r>
      <w:r w:rsidR="00E734A2" w:rsidRPr="00415172">
        <w:rPr>
          <w:rFonts w:ascii="Garamond" w:eastAsia="MS Mincho" w:hAnsi="Garamond" w:cs="Times New Roman"/>
          <w:sz w:val="24"/>
          <w:szCs w:val="24"/>
        </w:rPr>
        <w:t>Muhamad Ali</w:t>
      </w:r>
      <w:r w:rsidR="00FC4E56" w:rsidRPr="00415172">
        <w:rPr>
          <w:rFonts w:ascii="Garamond" w:eastAsia="MS Mincho" w:hAnsi="Garamond" w:cs="Times New Roman"/>
          <w:sz w:val="24"/>
          <w:szCs w:val="24"/>
        </w:rPr>
        <w:t xml:space="preserve"> (Religious Studies)</w:t>
      </w:r>
    </w:p>
    <w:p w14:paraId="2F20A064" w14:textId="63D157E6" w:rsidR="00E734A2" w:rsidRPr="00415172" w:rsidRDefault="00E734A2" w:rsidP="00FC4E56">
      <w:pPr>
        <w:widowControl w:val="0"/>
        <w:autoSpaceDE w:val="0"/>
        <w:autoSpaceDN w:val="0"/>
        <w:adjustRightInd w:val="0"/>
        <w:spacing w:after="0"/>
        <w:ind w:left="720"/>
        <w:rPr>
          <w:rFonts w:ascii="Garamond" w:eastAsia="MS Mincho" w:hAnsi="Garamond" w:cs="Times New Roman"/>
          <w:b/>
          <w:sz w:val="24"/>
          <w:szCs w:val="24"/>
        </w:rPr>
      </w:pPr>
      <w:r w:rsidRPr="00415172">
        <w:rPr>
          <w:rFonts w:ascii="Garamond" w:eastAsia="MS Mincho" w:hAnsi="Garamond" w:cs="Times New Roman"/>
          <w:b/>
          <w:sz w:val="24"/>
          <w:szCs w:val="24"/>
        </w:rPr>
        <w:t>Summer 2018 Film Series</w:t>
      </w:r>
    </w:p>
    <w:p w14:paraId="7D0EBC08" w14:textId="68095992" w:rsidR="009F12F1" w:rsidRDefault="00E734A2" w:rsidP="00FA7CED">
      <w:pPr>
        <w:widowControl w:val="0"/>
        <w:autoSpaceDE w:val="0"/>
        <w:autoSpaceDN w:val="0"/>
        <w:adjustRightInd w:val="0"/>
        <w:spacing w:after="0"/>
        <w:ind w:left="2160" w:hanging="1440"/>
        <w:rPr>
          <w:rFonts w:ascii="Garamond" w:eastAsia="MS Mincho" w:hAnsi="Garamond" w:cs="Times New Roman"/>
          <w:sz w:val="24"/>
          <w:szCs w:val="24"/>
        </w:rPr>
      </w:pPr>
      <w:r w:rsidRPr="00415172">
        <w:rPr>
          <w:rFonts w:ascii="Garamond" w:eastAsia="MS Mincho" w:hAnsi="Garamond" w:cs="Times New Roman"/>
          <w:b/>
          <w:sz w:val="24"/>
          <w:szCs w:val="24"/>
        </w:rPr>
        <w:t>Fall 2018</w:t>
      </w:r>
      <w:r w:rsidRPr="00415172">
        <w:rPr>
          <w:rFonts w:ascii="Garamond" w:eastAsia="MS Mincho" w:hAnsi="Garamond" w:cs="Times New Roman"/>
          <w:sz w:val="24"/>
          <w:szCs w:val="24"/>
        </w:rPr>
        <w:tab/>
      </w:r>
      <w:r w:rsidRPr="00415172">
        <w:rPr>
          <w:rFonts w:ascii="Garamond" w:eastAsia="MS Mincho" w:hAnsi="Garamond" w:cs="Times New Roman"/>
          <w:b/>
          <w:sz w:val="24"/>
          <w:szCs w:val="24"/>
        </w:rPr>
        <w:t>Seminar #4</w:t>
      </w:r>
      <w:r w:rsidRPr="00415172">
        <w:rPr>
          <w:rFonts w:ascii="Garamond" w:eastAsia="MS Mincho" w:hAnsi="Garamond" w:cs="Times New Roman"/>
          <w:sz w:val="24"/>
          <w:szCs w:val="24"/>
        </w:rPr>
        <w:t xml:space="preserve">: </w:t>
      </w:r>
      <w:r w:rsidR="009F12F1">
        <w:rPr>
          <w:rFonts w:ascii="Garamond" w:eastAsia="MS Mincho" w:hAnsi="Garamond" w:cs="Times New Roman"/>
          <w:b/>
          <w:sz w:val="24"/>
          <w:szCs w:val="24"/>
        </w:rPr>
        <w:t>Contested Histories: How to Write History</w:t>
      </w:r>
    </w:p>
    <w:p w14:paraId="0AEB75BB" w14:textId="49C7477F" w:rsidR="00E734A2" w:rsidRPr="00415172" w:rsidRDefault="00E734A2" w:rsidP="009F12F1">
      <w:pPr>
        <w:widowControl w:val="0"/>
        <w:autoSpaceDE w:val="0"/>
        <w:autoSpaceDN w:val="0"/>
        <w:adjustRightInd w:val="0"/>
        <w:spacing w:after="0"/>
        <w:ind w:left="2160"/>
        <w:rPr>
          <w:rFonts w:ascii="Garamond" w:eastAsia="MS Mincho" w:hAnsi="Garamond" w:cs="Times New Roman"/>
          <w:sz w:val="24"/>
          <w:szCs w:val="24"/>
        </w:rPr>
      </w:pPr>
      <w:r w:rsidRPr="00415172">
        <w:rPr>
          <w:rFonts w:ascii="Garamond" w:eastAsia="MS Mincho" w:hAnsi="Garamond" w:cs="Times New Roman"/>
          <w:sz w:val="24"/>
          <w:szCs w:val="24"/>
        </w:rPr>
        <w:t>Convener: Georgia Warnke</w:t>
      </w:r>
      <w:r w:rsidR="00FC4E56" w:rsidRPr="00415172">
        <w:rPr>
          <w:rFonts w:ascii="Garamond" w:eastAsia="MS Mincho" w:hAnsi="Garamond" w:cs="Times New Roman"/>
          <w:sz w:val="24"/>
          <w:szCs w:val="24"/>
        </w:rPr>
        <w:t xml:space="preserve"> (Political Science)</w:t>
      </w:r>
    </w:p>
    <w:p w14:paraId="061038EA" w14:textId="5A9C65D0" w:rsidR="00E734A2" w:rsidRPr="00415172" w:rsidRDefault="00E734A2" w:rsidP="00FC4E56">
      <w:pPr>
        <w:widowControl w:val="0"/>
        <w:autoSpaceDE w:val="0"/>
        <w:autoSpaceDN w:val="0"/>
        <w:adjustRightInd w:val="0"/>
        <w:spacing w:after="0"/>
        <w:ind w:left="720"/>
        <w:rPr>
          <w:rFonts w:ascii="Garamond" w:eastAsia="MS Mincho" w:hAnsi="Garamond" w:cs="Times New Roman"/>
          <w:b/>
          <w:sz w:val="24"/>
          <w:szCs w:val="24"/>
        </w:rPr>
      </w:pPr>
      <w:r w:rsidRPr="00415172">
        <w:rPr>
          <w:rFonts w:ascii="Garamond" w:eastAsia="MS Mincho" w:hAnsi="Garamond" w:cs="Times New Roman"/>
          <w:b/>
          <w:sz w:val="24"/>
          <w:szCs w:val="24"/>
        </w:rPr>
        <w:t>Spring 2019</w:t>
      </w:r>
      <w:r w:rsidRPr="00415172">
        <w:rPr>
          <w:rFonts w:ascii="Garamond" w:eastAsia="MS Mincho" w:hAnsi="Garamond" w:cs="Times New Roman"/>
          <w:b/>
          <w:sz w:val="24"/>
          <w:szCs w:val="24"/>
        </w:rPr>
        <w:tab/>
        <w:t>Final Conference</w:t>
      </w:r>
    </w:p>
    <w:p w14:paraId="37642267" w14:textId="77777777" w:rsidR="00E734A2" w:rsidRPr="00415172" w:rsidRDefault="00E734A2" w:rsidP="00E734A2">
      <w:pPr>
        <w:widowControl w:val="0"/>
        <w:autoSpaceDE w:val="0"/>
        <w:autoSpaceDN w:val="0"/>
        <w:adjustRightInd w:val="0"/>
        <w:spacing w:after="0" w:line="240" w:lineRule="auto"/>
        <w:rPr>
          <w:rFonts w:ascii="Garamond" w:eastAsia="MS Mincho" w:hAnsi="Garamond" w:cs="Times New Roman"/>
          <w:sz w:val="24"/>
          <w:szCs w:val="24"/>
        </w:rPr>
      </w:pPr>
    </w:p>
    <w:p w14:paraId="1788A881" w14:textId="77777777" w:rsidR="00E734A2" w:rsidRPr="00415172" w:rsidRDefault="00FF76B8" w:rsidP="00E734A2">
      <w:pPr>
        <w:widowControl w:val="0"/>
        <w:autoSpaceDE w:val="0"/>
        <w:autoSpaceDN w:val="0"/>
        <w:adjustRightInd w:val="0"/>
        <w:spacing w:after="0" w:line="240" w:lineRule="auto"/>
        <w:rPr>
          <w:rFonts w:ascii="Garamond" w:eastAsia="MS Mincho" w:hAnsi="Garamond" w:cs="Times New Roman"/>
          <w:b/>
          <w:sz w:val="24"/>
          <w:szCs w:val="24"/>
        </w:rPr>
      </w:pPr>
      <w:r w:rsidRPr="00415172">
        <w:rPr>
          <w:rFonts w:ascii="Garamond" w:eastAsia="MS Mincho" w:hAnsi="Garamond" w:cs="Times New Roman"/>
          <w:b/>
          <w:sz w:val="24"/>
          <w:szCs w:val="24"/>
        </w:rPr>
        <w:t>Application D</w:t>
      </w:r>
      <w:r w:rsidR="00DE6A2D" w:rsidRPr="00415172">
        <w:rPr>
          <w:rFonts w:ascii="Garamond" w:eastAsia="MS Mincho" w:hAnsi="Garamond" w:cs="Times New Roman"/>
          <w:b/>
          <w:sz w:val="24"/>
          <w:szCs w:val="24"/>
        </w:rPr>
        <w:t>etails</w:t>
      </w:r>
      <w:r w:rsidR="00E734A2" w:rsidRPr="00415172">
        <w:rPr>
          <w:rFonts w:ascii="Garamond" w:eastAsia="MS Mincho" w:hAnsi="Garamond" w:cs="Times New Roman"/>
          <w:b/>
          <w:sz w:val="24"/>
          <w:szCs w:val="24"/>
        </w:rPr>
        <w:t>:</w:t>
      </w:r>
    </w:p>
    <w:p w14:paraId="70B52398" w14:textId="77777777" w:rsidR="00E734A2" w:rsidRPr="00415172" w:rsidRDefault="00E734A2" w:rsidP="00E734A2">
      <w:pPr>
        <w:widowControl w:val="0"/>
        <w:autoSpaceDE w:val="0"/>
        <w:autoSpaceDN w:val="0"/>
        <w:adjustRightInd w:val="0"/>
        <w:spacing w:after="0" w:line="240" w:lineRule="auto"/>
        <w:rPr>
          <w:rFonts w:ascii="Garamond" w:eastAsia="MS Mincho" w:hAnsi="Garamond" w:cs="Times New Roman"/>
          <w:sz w:val="24"/>
          <w:szCs w:val="24"/>
        </w:rPr>
      </w:pPr>
    </w:p>
    <w:p w14:paraId="70236A0A" w14:textId="1D08135B" w:rsidR="00D07266" w:rsidRPr="00415172" w:rsidRDefault="00B92B9A" w:rsidP="00E734A2">
      <w:pPr>
        <w:widowControl w:val="0"/>
        <w:autoSpaceDE w:val="0"/>
        <w:autoSpaceDN w:val="0"/>
        <w:adjustRightInd w:val="0"/>
        <w:spacing w:after="0" w:line="240" w:lineRule="auto"/>
        <w:rPr>
          <w:rFonts w:ascii="Garamond" w:eastAsia="MS Mincho" w:hAnsi="Garamond" w:cs="Times New Roman"/>
          <w:sz w:val="24"/>
          <w:szCs w:val="24"/>
        </w:rPr>
      </w:pPr>
      <w:r w:rsidRPr="00415172">
        <w:rPr>
          <w:rFonts w:ascii="Garamond" w:eastAsia="MS Mincho" w:hAnsi="Garamond" w:cs="Times New Roman"/>
          <w:sz w:val="24"/>
          <w:szCs w:val="24"/>
        </w:rPr>
        <w:t xml:space="preserve">Applications are now being accepted for </w:t>
      </w:r>
      <w:r w:rsidR="00951A3C">
        <w:rPr>
          <w:rFonts w:ascii="Garamond" w:eastAsia="MS Mincho" w:hAnsi="Garamond" w:cs="Times New Roman"/>
          <w:sz w:val="24"/>
          <w:szCs w:val="24"/>
        </w:rPr>
        <w:t xml:space="preserve">up to </w:t>
      </w:r>
      <w:r w:rsidR="0083044F">
        <w:rPr>
          <w:rFonts w:ascii="Garamond" w:eastAsia="MS Mincho" w:hAnsi="Garamond" w:cs="Times New Roman"/>
          <w:sz w:val="24"/>
          <w:szCs w:val="24"/>
        </w:rPr>
        <w:t>four graduate students for the Fall 2018 seminar, “Contested Histories.”</w:t>
      </w:r>
      <w:r w:rsidR="00DE6A2D" w:rsidRPr="00415172">
        <w:rPr>
          <w:rFonts w:ascii="Garamond" w:eastAsia="MS Mincho" w:hAnsi="Garamond" w:cs="Times New Roman"/>
          <w:sz w:val="24"/>
          <w:szCs w:val="24"/>
        </w:rPr>
        <w:t xml:space="preserve"> Applicants</w:t>
      </w:r>
      <w:r w:rsidR="007B6E3C" w:rsidRPr="00415172">
        <w:rPr>
          <w:rFonts w:ascii="Garamond" w:eastAsia="MS Mincho" w:hAnsi="Garamond" w:cs="Times New Roman"/>
          <w:sz w:val="24"/>
          <w:szCs w:val="24"/>
        </w:rPr>
        <w:t xml:space="preserve"> </w:t>
      </w:r>
      <w:r w:rsidR="00586E34" w:rsidRPr="00415172">
        <w:rPr>
          <w:rFonts w:ascii="Garamond" w:eastAsia="MS Mincho" w:hAnsi="Garamond" w:cs="Times New Roman"/>
          <w:sz w:val="24"/>
          <w:szCs w:val="24"/>
        </w:rPr>
        <w:t>will be selected based on</w:t>
      </w:r>
      <w:r w:rsidR="00951A3C">
        <w:rPr>
          <w:rFonts w:ascii="Garamond" w:eastAsia="MS Mincho" w:hAnsi="Garamond" w:cs="Times New Roman"/>
          <w:sz w:val="24"/>
          <w:szCs w:val="24"/>
        </w:rPr>
        <w:t xml:space="preserve"> eligibility and a</w:t>
      </w:r>
      <w:r w:rsidR="00AC1477" w:rsidRPr="00415172">
        <w:rPr>
          <w:rFonts w:ascii="Garamond" w:eastAsia="MS Mincho" w:hAnsi="Garamond" w:cs="Times New Roman"/>
          <w:sz w:val="24"/>
          <w:szCs w:val="24"/>
        </w:rPr>
        <w:t xml:space="preserve"> </w:t>
      </w:r>
      <w:r w:rsidR="007B6E3C" w:rsidRPr="00415172">
        <w:rPr>
          <w:rFonts w:ascii="Garamond" w:eastAsia="MS Mincho" w:hAnsi="Garamond" w:cs="Times New Roman"/>
          <w:sz w:val="24"/>
          <w:szCs w:val="24"/>
        </w:rPr>
        <w:t>demonstration of a research</w:t>
      </w:r>
      <w:r w:rsidR="00D07266" w:rsidRPr="00415172">
        <w:rPr>
          <w:rFonts w:ascii="Garamond" w:eastAsia="MS Mincho" w:hAnsi="Garamond" w:cs="Times New Roman"/>
          <w:sz w:val="24"/>
          <w:szCs w:val="24"/>
        </w:rPr>
        <w:t xml:space="preserve"> agenda</w:t>
      </w:r>
      <w:r w:rsidR="007B6E3C" w:rsidRPr="00415172">
        <w:rPr>
          <w:rFonts w:ascii="Garamond" w:eastAsia="MS Mincho" w:hAnsi="Garamond" w:cs="Times New Roman"/>
          <w:sz w:val="24"/>
          <w:szCs w:val="24"/>
        </w:rPr>
        <w:t xml:space="preserve"> that engages or </w:t>
      </w:r>
      <w:r w:rsidR="007B6E3C" w:rsidRPr="00415172">
        <w:rPr>
          <w:rFonts w:ascii="Garamond" w:eastAsia="MS Mincho" w:hAnsi="Garamond" w:cs="Times New Roman"/>
          <w:sz w:val="24"/>
          <w:szCs w:val="24"/>
        </w:rPr>
        <w:lastRenderedPageBreak/>
        <w:t>enhances the seminar topic</w:t>
      </w:r>
      <w:r w:rsidR="00AC1477" w:rsidRPr="00415172">
        <w:rPr>
          <w:rFonts w:ascii="Garamond" w:eastAsia="MS Mincho" w:hAnsi="Garamond" w:cs="Times New Roman"/>
          <w:sz w:val="24"/>
          <w:szCs w:val="24"/>
        </w:rPr>
        <w:t>. Applicants must be able and willing</w:t>
      </w:r>
      <w:r w:rsidR="00951A3C">
        <w:rPr>
          <w:rFonts w:ascii="Garamond" w:eastAsia="MS Mincho" w:hAnsi="Garamond" w:cs="Times New Roman"/>
          <w:sz w:val="24"/>
          <w:szCs w:val="24"/>
        </w:rPr>
        <w:t xml:space="preserve"> </w:t>
      </w:r>
      <w:r w:rsidR="00D07266" w:rsidRPr="00415172">
        <w:rPr>
          <w:rFonts w:ascii="Garamond" w:eastAsia="MS Mincho" w:hAnsi="Garamond" w:cs="Times New Roman"/>
          <w:sz w:val="24"/>
          <w:szCs w:val="24"/>
        </w:rPr>
        <w:t>to engage in inter-disciplinary research that draws on disparate disciplines to create c</w:t>
      </w:r>
      <w:r w:rsidR="00951A3C">
        <w:rPr>
          <w:rFonts w:ascii="Garamond" w:eastAsia="MS Mincho" w:hAnsi="Garamond" w:cs="Times New Roman"/>
          <w:sz w:val="24"/>
          <w:szCs w:val="24"/>
        </w:rPr>
        <w:t>ommon purposes and vocabularies</w:t>
      </w:r>
      <w:r w:rsidR="00D07266" w:rsidRPr="00415172">
        <w:rPr>
          <w:rFonts w:ascii="Garamond" w:eastAsia="MS Mincho" w:hAnsi="Garamond" w:cs="Times New Roman"/>
          <w:sz w:val="24"/>
          <w:szCs w:val="24"/>
        </w:rPr>
        <w:t xml:space="preserve"> and to participate fully in the seminar events, quarterly wrap-up meetings and final conference.</w:t>
      </w:r>
      <w:r w:rsidR="00DE6A2D" w:rsidRPr="00415172">
        <w:rPr>
          <w:rFonts w:ascii="Garamond" w:eastAsia="MS Mincho" w:hAnsi="Garamond" w:cs="Times New Roman"/>
          <w:sz w:val="24"/>
          <w:szCs w:val="24"/>
        </w:rPr>
        <w:t xml:space="preserve"> Participants </w:t>
      </w:r>
      <w:r w:rsidR="00276196">
        <w:rPr>
          <w:rFonts w:ascii="Garamond" w:eastAsia="MS Mincho" w:hAnsi="Garamond" w:cs="Times New Roman"/>
          <w:sz w:val="24"/>
          <w:szCs w:val="24"/>
        </w:rPr>
        <w:t>will be appointed as GSRs for the quarter</w:t>
      </w:r>
      <w:r w:rsidR="00951A3C">
        <w:rPr>
          <w:rFonts w:ascii="Garamond" w:eastAsia="MS Mincho" w:hAnsi="Garamond" w:cs="Times New Roman"/>
          <w:sz w:val="24"/>
          <w:szCs w:val="24"/>
        </w:rPr>
        <w:t xml:space="preserve"> to release them from TA or employmen</w:t>
      </w:r>
      <w:r w:rsidR="00276196">
        <w:rPr>
          <w:rFonts w:ascii="Garamond" w:eastAsia="MS Mincho" w:hAnsi="Garamond" w:cs="Times New Roman"/>
          <w:sz w:val="24"/>
          <w:szCs w:val="24"/>
        </w:rPr>
        <w:t>t obligations</w:t>
      </w:r>
      <w:r w:rsidR="00951A3C">
        <w:rPr>
          <w:rFonts w:ascii="Garamond" w:eastAsia="MS Mincho" w:hAnsi="Garamond" w:cs="Times New Roman"/>
          <w:sz w:val="24"/>
          <w:szCs w:val="24"/>
        </w:rPr>
        <w:t xml:space="preserve">. (Graduate Division will cover fees/GSHIP. This does not include non-resident </w:t>
      </w:r>
      <w:r w:rsidR="00532E2A">
        <w:rPr>
          <w:rFonts w:ascii="Garamond" w:eastAsia="MS Mincho" w:hAnsi="Garamond" w:cs="Times New Roman"/>
          <w:sz w:val="24"/>
          <w:szCs w:val="24"/>
        </w:rPr>
        <w:t xml:space="preserve">supplemental </w:t>
      </w:r>
      <w:r w:rsidR="00951A3C">
        <w:rPr>
          <w:rFonts w:ascii="Garamond" w:eastAsia="MS Mincho" w:hAnsi="Garamond" w:cs="Times New Roman"/>
          <w:sz w:val="24"/>
          <w:szCs w:val="24"/>
        </w:rPr>
        <w:t>tuition or the $2 per unit technology fee.) Eligible students must be making acceptable progress to their degree, have a 3.0 GPA and no more than 7 units incomplete, be on a normative exam schedule in their department and have satisfactory progress on their research.</w:t>
      </w:r>
      <w:r w:rsidR="006B79D3">
        <w:rPr>
          <w:rFonts w:ascii="Garamond" w:eastAsia="MS Mincho" w:hAnsi="Garamond" w:cs="Times New Roman"/>
          <w:sz w:val="24"/>
          <w:szCs w:val="24"/>
        </w:rPr>
        <w:t xml:space="preserve"> Preference will be given to applicants who did not participate in previous AIS seminars.</w:t>
      </w:r>
    </w:p>
    <w:p w14:paraId="19A7EA29" w14:textId="77777777" w:rsidR="00D07266" w:rsidRPr="00415172" w:rsidRDefault="00D07266" w:rsidP="00E734A2">
      <w:pPr>
        <w:widowControl w:val="0"/>
        <w:autoSpaceDE w:val="0"/>
        <w:autoSpaceDN w:val="0"/>
        <w:adjustRightInd w:val="0"/>
        <w:spacing w:after="0" w:line="240" w:lineRule="auto"/>
        <w:rPr>
          <w:rFonts w:ascii="Garamond" w:eastAsia="MS Mincho" w:hAnsi="Garamond" w:cs="Times New Roman"/>
          <w:sz w:val="24"/>
          <w:szCs w:val="24"/>
        </w:rPr>
      </w:pPr>
    </w:p>
    <w:p w14:paraId="59CEE95B" w14:textId="77777777" w:rsidR="00FC4E56" w:rsidRPr="00415172" w:rsidRDefault="00FC4E56" w:rsidP="00E734A2">
      <w:pPr>
        <w:widowControl w:val="0"/>
        <w:autoSpaceDE w:val="0"/>
        <w:autoSpaceDN w:val="0"/>
        <w:adjustRightInd w:val="0"/>
        <w:spacing w:after="0" w:line="240" w:lineRule="auto"/>
        <w:rPr>
          <w:rFonts w:ascii="Garamond" w:eastAsia="MS Mincho" w:hAnsi="Garamond" w:cs="Times New Roman"/>
          <w:sz w:val="24"/>
          <w:szCs w:val="24"/>
        </w:rPr>
      </w:pPr>
      <w:r w:rsidRPr="00415172">
        <w:rPr>
          <w:rFonts w:ascii="Garamond" w:eastAsia="MS Mincho" w:hAnsi="Garamond" w:cs="Times New Roman"/>
          <w:sz w:val="24"/>
          <w:szCs w:val="24"/>
        </w:rPr>
        <w:t xml:space="preserve">Application should include: </w:t>
      </w:r>
    </w:p>
    <w:p w14:paraId="71DB2651" w14:textId="77777777" w:rsidR="00AC1477" w:rsidRPr="00415172" w:rsidRDefault="00AC1477" w:rsidP="00FC4E56">
      <w:pPr>
        <w:pStyle w:val="ListParagraph"/>
        <w:widowControl w:val="0"/>
        <w:numPr>
          <w:ilvl w:val="0"/>
          <w:numId w:val="2"/>
        </w:numPr>
        <w:autoSpaceDE w:val="0"/>
        <w:autoSpaceDN w:val="0"/>
        <w:adjustRightInd w:val="0"/>
        <w:spacing w:after="0" w:line="240" w:lineRule="auto"/>
        <w:rPr>
          <w:rFonts w:ascii="Garamond" w:eastAsia="MS Mincho" w:hAnsi="Garamond" w:cs="Times New Roman"/>
          <w:sz w:val="24"/>
          <w:szCs w:val="24"/>
        </w:rPr>
      </w:pPr>
      <w:r w:rsidRPr="00415172">
        <w:rPr>
          <w:rFonts w:ascii="Garamond" w:eastAsia="MS Mincho" w:hAnsi="Garamond" w:cs="Times New Roman"/>
          <w:sz w:val="24"/>
          <w:szCs w:val="24"/>
        </w:rPr>
        <w:t xml:space="preserve">name of seminar and quarter for which applying </w:t>
      </w:r>
    </w:p>
    <w:p w14:paraId="7F59DE98" w14:textId="39DE8A82" w:rsidR="00FC4E56" w:rsidRPr="00415172" w:rsidRDefault="007341EE" w:rsidP="00FC4E56">
      <w:pPr>
        <w:pStyle w:val="ListParagraph"/>
        <w:widowControl w:val="0"/>
        <w:numPr>
          <w:ilvl w:val="0"/>
          <w:numId w:val="2"/>
        </w:numPr>
        <w:autoSpaceDE w:val="0"/>
        <w:autoSpaceDN w:val="0"/>
        <w:adjustRightInd w:val="0"/>
        <w:spacing w:after="0" w:line="240" w:lineRule="auto"/>
        <w:rPr>
          <w:rFonts w:ascii="Garamond" w:eastAsia="MS Mincho" w:hAnsi="Garamond" w:cs="Times New Roman"/>
          <w:sz w:val="24"/>
          <w:szCs w:val="24"/>
        </w:rPr>
      </w:pPr>
      <w:r>
        <w:rPr>
          <w:rFonts w:ascii="Garamond" w:eastAsia="MS Mincho" w:hAnsi="Garamond" w:cs="Times New Roman"/>
          <w:sz w:val="24"/>
          <w:szCs w:val="24"/>
        </w:rPr>
        <w:t>one-page CV</w:t>
      </w:r>
    </w:p>
    <w:p w14:paraId="0D7C11B3" w14:textId="77777777" w:rsidR="007341EE" w:rsidRDefault="007341EE" w:rsidP="007341EE">
      <w:pPr>
        <w:pStyle w:val="ListParagraph"/>
        <w:widowControl w:val="0"/>
        <w:numPr>
          <w:ilvl w:val="0"/>
          <w:numId w:val="2"/>
        </w:numPr>
        <w:autoSpaceDE w:val="0"/>
        <w:autoSpaceDN w:val="0"/>
        <w:adjustRightInd w:val="0"/>
        <w:spacing w:after="0" w:line="240" w:lineRule="auto"/>
        <w:rPr>
          <w:rFonts w:ascii="Garamond" w:eastAsia="MS Mincho" w:hAnsi="Garamond" w:cs="Times New Roman"/>
          <w:sz w:val="24"/>
          <w:szCs w:val="24"/>
        </w:rPr>
      </w:pPr>
      <w:r>
        <w:rPr>
          <w:rFonts w:ascii="Garamond" w:eastAsia="MS Mincho" w:hAnsi="Garamond" w:cs="Times New Roman"/>
          <w:sz w:val="24"/>
          <w:szCs w:val="24"/>
        </w:rPr>
        <w:t xml:space="preserve">one-page research project abstract that indicates </w:t>
      </w:r>
      <w:r w:rsidRPr="000F5AE4">
        <w:rPr>
          <w:rFonts w:ascii="Garamond" w:eastAsia="MS Mincho" w:hAnsi="Garamond" w:cs="Times New Roman"/>
          <w:sz w:val="24"/>
          <w:szCs w:val="24"/>
        </w:rPr>
        <w:t xml:space="preserve">potential </w:t>
      </w:r>
      <w:r>
        <w:rPr>
          <w:rFonts w:ascii="Garamond" w:eastAsia="MS Mincho" w:hAnsi="Garamond" w:cs="Times New Roman"/>
          <w:sz w:val="24"/>
          <w:szCs w:val="24"/>
        </w:rPr>
        <w:t xml:space="preserve">to </w:t>
      </w:r>
      <w:r w:rsidRPr="000F5AE4">
        <w:rPr>
          <w:rFonts w:ascii="Garamond" w:eastAsia="MS Mincho" w:hAnsi="Garamond" w:cs="Times New Roman"/>
          <w:sz w:val="24"/>
          <w:szCs w:val="24"/>
        </w:rPr>
        <w:t>contribut</w:t>
      </w:r>
      <w:r>
        <w:rPr>
          <w:rFonts w:ascii="Garamond" w:eastAsia="MS Mincho" w:hAnsi="Garamond" w:cs="Times New Roman"/>
          <w:sz w:val="24"/>
          <w:szCs w:val="24"/>
        </w:rPr>
        <w:t>e</w:t>
      </w:r>
      <w:r w:rsidRPr="000F5AE4">
        <w:rPr>
          <w:rFonts w:ascii="Garamond" w:eastAsia="MS Mincho" w:hAnsi="Garamond" w:cs="Times New Roman"/>
          <w:sz w:val="24"/>
          <w:szCs w:val="24"/>
        </w:rPr>
        <w:t xml:space="preserve"> to the seminar topic, format and aims of the grant </w:t>
      </w:r>
    </w:p>
    <w:p w14:paraId="6C7C5026" w14:textId="003E36C8" w:rsidR="007341EE" w:rsidRPr="000F5AE4" w:rsidRDefault="00532E2A" w:rsidP="007341EE">
      <w:pPr>
        <w:pStyle w:val="ListParagraph"/>
        <w:widowControl w:val="0"/>
        <w:numPr>
          <w:ilvl w:val="0"/>
          <w:numId w:val="2"/>
        </w:numPr>
        <w:autoSpaceDE w:val="0"/>
        <w:autoSpaceDN w:val="0"/>
        <w:adjustRightInd w:val="0"/>
        <w:spacing w:after="0" w:line="240" w:lineRule="auto"/>
        <w:rPr>
          <w:rFonts w:ascii="Garamond" w:eastAsia="MS Mincho" w:hAnsi="Garamond" w:cs="Times New Roman"/>
          <w:sz w:val="24"/>
          <w:szCs w:val="24"/>
        </w:rPr>
      </w:pPr>
      <w:r>
        <w:rPr>
          <w:rFonts w:ascii="Garamond" w:eastAsia="MS Mincho" w:hAnsi="Garamond" w:cs="Times New Roman"/>
          <w:sz w:val="24"/>
          <w:szCs w:val="24"/>
        </w:rPr>
        <w:t>l</w:t>
      </w:r>
      <w:r w:rsidR="007341EE">
        <w:rPr>
          <w:rFonts w:ascii="Garamond" w:eastAsia="MS Mincho" w:hAnsi="Garamond" w:cs="Times New Roman"/>
          <w:sz w:val="24"/>
          <w:szCs w:val="24"/>
        </w:rPr>
        <w:t>etter of recommendation from a UCR faculty member</w:t>
      </w:r>
    </w:p>
    <w:p w14:paraId="22DAF5E9" w14:textId="6FE49C24" w:rsidR="006B79D3" w:rsidRPr="00415172" w:rsidRDefault="006B79D3" w:rsidP="00FC4E56">
      <w:pPr>
        <w:pStyle w:val="ListParagraph"/>
        <w:widowControl w:val="0"/>
        <w:numPr>
          <w:ilvl w:val="0"/>
          <w:numId w:val="2"/>
        </w:numPr>
        <w:autoSpaceDE w:val="0"/>
        <w:autoSpaceDN w:val="0"/>
        <w:adjustRightInd w:val="0"/>
        <w:spacing w:after="0" w:line="240" w:lineRule="auto"/>
        <w:rPr>
          <w:rFonts w:ascii="Garamond" w:eastAsia="MS Mincho" w:hAnsi="Garamond" w:cs="Times New Roman"/>
          <w:sz w:val="24"/>
          <w:szCs w:val="24"/>
        </w:rPr>
      </w:pPr>
      <w:r>
        <w:rPr>
          <w:rFonts w:ascii="Garamond" w:eastAsia="MS Mincho" w:hAnsi="Garamond" w:cs="Times New Roman"/>
          <w:sz w:val="24"/>
          <w:szCs w:val="24"/>
        </w:rPr>
        <w:t>statement of eligibility from departmental graduate advisor</w:t>
      </w:r>
    </w:p>
    <w:p w14:paraId="3D1BF100" w14:textId="77777777" w:rsidR="00FC4E56" w:rsidRPr="00415172" w:rsidRDefault="00FC4E56" w:rsidP="00FC4E56">
      <w:pPr>
        <w:pStyle w:val="ListParagraph"/>
        <w:widowControl w:val="0"/>
        <w:numPr>
          <w:ilvl w:val="0"/>
          <w:numId w:val="2"/>
        </w:numPr>
        <w:autoSpaceDE w:val="0"/>
        <w:autoSpaceDN w:val="0"/>
        <w:adjustRightInd w:val="0"/>
        <w:spacing w:after="0" w:line="240" w:lineRule="auto"/>
        <w:rPr>
          <w:rFonts w:ascii="Garamond" w:eastAsia="MS Mincho" w:hAnsi="Garamond" w:cs="Times New Roman"/>
          <w:sz w:val="24"/>
          <w:szCs w:val="24"/>
        </w:rPr>
      </w:pPr>
      <w:r w:rsidRPr="00415172">
        <w:rPr>
          <w:rFonts w:ascii="Garamond" w:eastAsia="MS Mincho" w:hAnsi="Garamond" w:cs="Times New Roman"/>
          <w:sz w:val="24"/>
          <w:szCs w:val="24"/>
        </w:rPr>
        <w:t>signed and completed Appli</w:t>
      </w:r>
      <w:r w:rsidR="00586E34" w:rsidRPr="00415172">
        <w:rPr>
          <w:rFonts w:ascii="Garamond" w:eastAsia="MS Mincho" w:hAnsi="Garamond" w:cs="Times New Roman"/>
          <w:sz w:val="24"/>
          <w:szCs w:val="24"/>
        </w:rPr>
        <w:t>cation Cover P</w:t>
      </w:r>
      <w:r w:rsidRPr="00415172">
        <w:rPr>
          <w:rFonts w:ascii="Garamond" w:eastAsia="MS Mincho" w:hAnsi="Garamond" w:cs="Times New Roman"/>
          <w:sz w:val="24"/>
          <w:szCs w:val="24"/>
        </w:rPr>
        <w:t xml:space="preserve">age </w:t>
      </w:r>
    </w:p>
    <w:p w14:paraId="73F97200" w14:textId="77777777" w:rsidR="00FC4E56" w:rsidRPr="00415172" w:rsidRDefault="00FC4E56" w:rsidP="00FC4E56">
      <w:pPr>
        <w:pStyle w:val="ListParagraph"/>
        <w:widowControl w:val="0"/>
        <w:autoSpaceDE w:val="0"/>
        <w:autoSpaceDN w:val="0"/>
        <w:adjustRightInd w:val="0"/>
        <w:spacing w:after="0" w:line="240" w:lineRule="auto"/>
        <w:ind w:left="1440"/>
        <w:rPr>
          <w:rFonts w:ascii="Garamond" w:eastAsia="MS Mincho" w:hAnsi="Garamond" w:cs="Times New Roman"/>
          <w:sz w:val="24"/>
          <w:szCs w:val="24"/>
        </w:rPr>
      </w:pPr>
    </w:p>
    <w:p w14:paraId="1056AA73" w14:textId="0343E5FB" w:rsidR="000B16EC" w:rsidRPr="00415172" w:rsidRDefault="00FF76B8" w:rsidP="00FC4E56">
      <w:pPr>
        <w:widowControl w:val="0"/>
        <w:autoSpaceDE w:val="0"/>
        <w:autoSpaceDN w:val="0"/>
        <w:adjustRightInd w:val="0"/>
        <w:spacing w:after="0" w:line="240" w:lineRule="auto"/>
        <w:rPr>
          <w:rFonts w:ascii="Garamond" w:eastAsia="MS Mincho" w:hAnsi="Garamond" w:cs="Times New Roman"/>
          <w:sz w:val="24"/>
          <w:szCs w:val="24"/>
        </w:rPr>
      </w:pPr>
      <w:r w:rsidRPr="00415172">
        <w:rPr>
          <w:rFonts w:ascii="Garamond" w:eastAsia="MS Mincho" w:hAnsi="Garamond" w:cs="Times New Roman"/>
          <w:sz w:val="24"/>
          <w:szCs w:val="24"/>
        </w:rPr>
        <w:t>Email</w:t>
      </w:r>
      <w:r w:rsidR="00FC4E56" w:rsidRPr="00415172">
        <w:rPr>
          <w:rFonts w:ascii="Garamond" w:eastAsia="MS Mincho" w:hAnsi="Garamond" w:cs="Times New Roman"/>
          <w:sz w:val="24"/>
          <w:szCs w:val="24"/>
        </w:rPr>
        <w:t xml:space="preserve"> as a single PDF to </w:t>
      </w:r>
      <w:hyperlink r:id="rId6" w:history="1">
        <w:r w:rsidR="00FC4E56" w:rsidRPr="00415172">
          <w:rPr>
            <w:rStyle w:val="Hyperlink"/>
            <w:rFonts w:ascii="Garamond" w:eastAsia="MS Mincho" w:hAnsi="Garamond" w:cs="Times New Roman"/>
            <w:sz w:val="24"/>
            <w:szCs w:val="24"/>
          </w:rPr>
          <w:t>katharine.henshaw@ucr.edu</w:t>
        </w:r>
      </w:hyperlink>
      <w:r w:rsidR="00FC4E56" w:rsidRPr="00415172">
        <w:rPr>
          <w:rFonts w:ascii="Garamond" w:eastAsia="MS Mincho" w:hAnsi="Garamond" w:cs="Times New Roman"/>
          <w:sz w:val="24"/>
          <w:szCs w:val="24"/>
        </w:rPr>
        <w:t xml:space="preserve"> by </w:t>
      </w:r>
      <w:r w:rsidR="0083044F">
        <w:rPr>
          <w:rFonts w:ascii="Garamond" w:eastAsia="MS Mincho" w:hAnsi="Garamond" w:cs="Times New Roman"/>
          <w:sz w:val="24"/>
          <w:szCs w:val="24"/>
        </w:rPr>
        <w:t>November 6</w:t>
      </w:r>
      <w:bookmarkStart w:id="0" w:name="_GoBack"/>
      <w:bookmarkEnd w:id="0"/>
      <w:r w:rsidR="00FC4E56" w:rsidRPr="00415172">
        <w:rPr>
          <w:rFonts w:ascii="Garamond" w:eastAsia="MS Mincho" w:hAnsi="Garamond" w:cs="Times New Roman"/>
          <w:sz w:val="24"/>
          <w:szCs w:val="24"/>
        </w:rPr>
        <w:t>, 2017.</w:t>
      </w:r>
      <w:r w:rsidR="006B79D3">
        <w:rPr>
          <w:rFonts w:ascii="Garamond" w:eastAsia="MS Mincho" w:hAnsi="Garamond" w:cs="Times New Roman"/>
          <w:sz w:val="24"/>
          <w:szCs w:val="24"/>
        </w:rPr>
        <w:t xml:space="preserve"> </w:t>
      </w:r>
      <w:r w:rsidR="000B16EC">
        <w:rPr>
          <w:rFonts w:ascii="Garamond" w:eastAsia="MS Mincho" w:hAnsi="Garamond" w:cs="Times New Roman"/>
          <w:sz w:val="24"/>
          <w:szCs w:val="24"/>
        </w:rPr>
        <w:t>Full project description and Application Cover page available on the CIS website: ideasandsociety.ucr.edu</w:t>
      </w:r>
      <w:r w:rsidR="00E87051">
        <w:rPr>
          <w:rFonts w:ascii="Garamond" w:eastAsia="MS Mincho" w:hAnsi="Garamond" w:cs="Times New Roman"/>
          <w:sz w:val="24"/>
          <w:szCs w:val="24"/>
        </w:rPr>
        <w:t>/projects/mellon-ais/</w:t>
      </w:r>
    </w:p>
    <w:p w14:paraId="0778D7DD" w14:textId="77777777" w:rsidR="000B16EC" w:rsidRDefault="000B16EC" w:rsidP="00FC4E56">
      <w:pPr>
        <w:widowControl w:val="0"/>
        <w:autoSpaceDE w:val="0"/>
        <w:autoSpaceDN w:val="0"/>
        <w:adjustRightInd w:val="0"/>
        <w:spacing w:after="0" w:line="240" w:lineRule="auto"/>
        <w:rPr>
          <w:rFonts w:ascii="Garamond" w:eastAsia="MS Mincho" w:hAnsi="Garamond" w:cs="Times New Roman"/>
          <w:b/>
          <w:sz w:val="24"/>
          <w:szCs w:val="24"/>
        </w:rPr>
      </w:pPr>
    </w:p>
    <w:p w14:paraId="6A735398" w14:textId="71A73443" w:rsidR="008404FF" w:rsidRPr="006B79D3" w:rsidRDefault="00510AE1" w:rsidP="006B79D3">
      <w:pPr>
        <w:widowControl w:val="0"/>
        <w:autoSpaceDE w:val="0"/>
        <w:autoSpaceDN w:val="0"/>
        <w:adjustRightInd w:val="0"/>
        <w:spacing w:line="240" w:lineRule="auto"/>
        <w:rPr>
          <w:rFonts w:ascii="Garamond" w:eastAsia="MS Mincho" w:hAnsi="Garamond" w:cs="Times New Roman"/>
          <w:b/>
          <w:sz w:val="24"/>
          <w:szCs w:val="24"/>
        </w:rPr>
      </w:pPr>
      <w:r w:rsidRPr="00415172">
        <w:rPr>
          <w:rFonts w:ascii="Garamond" w:eastAsia="MS Mincho" w:hAnsi="Garamond" w:cs="Times New Roman"/>
          <w:b/>
          <w:sz w:val="24"/>
          <w:szCs w:val="24"/>
        </w:rPr>
        <w:t xml:space="preserve">Seminar </w:t>
      </w:r>
      <w:r w:rsidR="007341EE">
        <w:rPr>
          <w:rFonts w:ascii="Garamond" w:eastAsia="MS Mincho" w:hAnsi="Garamond" w:cs="Times New Roman"/>
          <w:b/>
          <w:sz w:val="24"/>
          <w:szCs w:val="24"/>
        </w:rPr>
        <w:t>Themes</w:t>
      </w:r>
      <w:r w:rsidRPr="00415172">
        <w:rPr>
          <w:rFonts w:ascii="Garamond" w:eastAsia="MS Mincho" w:hAnsi="Garamond" w:cs="Times New Roman"/>
          <w:b/>
          <w:sz w:val="24"/>
          <w:szCs w:val="24"/>
        </w:rPr>
        <w:t>:</w:t>
      </w:r>
    </w:p>
    <w:p w14:paraId="545ADE5E" w14:textId="368CE567" w:rsidR="008404FF" w:rsidRPr="00415172" w:rsidRDefault="008404FF" w:rsidP="00415172">
      <w:pPr>
        <w:rPr>
          <w:rFonts w:ascii="Garamond" w:hAnsi="Garamond" w:cs="Times New Roman"/>
          <w:b/>
          <w:sz w:val="24"/>
          <w:szCs w:val="24"/>
        </w:rPr>
      </w:pPr>
      <w:r w:rsidRPr="00415172">
        <w:rPr>
          <w:rFonts w:ascii="Garamond" w:hAnsi="Garamond" w:cs="Times New Roman"/>
          <w:b/>
          <w:sz w:val="24"/>
          <w:szCs w:val="24"/>
        </w:rPr>
        <w:t>Seminar #1: Responses to Economic Inequality</w:t>
      </w:r>
    </w:p>
    <w:p w14:paraId="6D43840F" w14:textId="3D11A7D2" w:rsidR="008404FF" w:rsidRPr="00415172" w:rsidRDefault="008404FF" w:rsidP="00415172">
      <w:pPr>
        <w:rPr>
          <w:rFonts w:ascii="Garamond" w:hAnsi="Garamond" w:cs="Times New Roman"/>
          <w:sz w:val="24"/>
          <w:szCs w:val="24"/>
        </w:rPr>
      </w:pPr>
      <w:r w:rsidRPr="00415172">
        <w:rPr>
          <w:rFonts w:ascii="Garamond" w:hAnsi="Garamond" w:cs="Times New Roman"/>
          <w:sz w:val="24"/>
          <w:szCs w:val="24"/>
        </w:rPr>
        <w:t>Convener: Mathew Mahutga (Sociology)</w:t>
      </w:r>
    </w:p>
    <w:p w14:paraId="6565814C" w14:textId="7830C0D9" w:rsidR="008404FF" w:rsidRPr="00415172" w:rsidRDefault="00B95469" w:rsidP="00B95469">
      <w:pPr>
        <w:ind w:left="720"/>
        <w:rPr>
          <w:rFonts w:ascii="Garamond" w:hAnsi="Garamond" w:cs="Times New Roman"/>
          <w:sz w:val="24"/>
          <w:szCs w:val="24"/>
        </w:rPr>
      </w:pPr>
      <w:r>
        <w:rPr>
          <w:rFonts w:ascii="Garamond" w:hAnsi="Garamond" w:cs="Times New Roman"/>
          <w:sz w:val="24"/>
          <w:szCs w:val="24"/>
        </w:rPr>
        <w:t>Economic inequality</w:t>
      </w:r>
      <w:r w:rsidR="008404FF" w:rsidRPr="00415172">
        <w:rPr>
          <w:rFonts w:ascii="Garamond" w:hAnsi="Garamond" w:cs="Times New Roman"/>
          <w:sz w:val="24"/>
          <w:szCs w:val="24"/>
        </w:rPr>
        <w:t xml:space="preserve"> has been on the rise in most rich Democracies for nearly </w:t>
      </w:r>
      <w:r>
        <w:rPr>
          <w:rFonts w:ascii="Garamond" w:hAnsi="Garamond" w:cs="Times New Roman"/>
          <w:sz w:val="24"/>
          <w:szCs w:val="24"/>
        </w:rPr>
        <w:t>three decades. T</w:t>
      </w:r>
      <w:r w:rsidR="008404FF" w:rsidRPr="00415172">
        <w:rPr>
          <w:rFonts w:ascii="Garamond" w:hAnsi="Garamond" w:cs="Times New Roman"/>
          <w:sz w:val="24"/>
          <w:szCs w:val="24"/>
        </w:rPr>
        <w:t>wo very different kinds of responses</w:t>
      </w:r>
      <w:r>
        <w:rPr>
          <w:rFonts w:ascii="Garamond" w:hAnsi="Garamond" w:cs="Times New Roman"/>
          <w:sz w:val="24"/>
          <w:szCs w:val="24"/>
        </w:rPr>
        <w:t xml:space="preserve"> have arisen</w:t>
      </w:r>
      <w:r w:rsidR="008404FF" w:rsidRPr="00415172">
        <w:rPr>
          <w:rFonts w:ascii="Garamond" w:hAnsi="Garamond" w:cs="Times New Roman"/>
          <w:sz w:val="24"/>
          <w:szCs w:val="24"/>
        </w:rPr>
        <w:t>. On one hand, movemen</w:t>
      </w:r>
      <w:r>
        <w:rPr>
          <w:rFonts w:ascii="Garamond" w:hAnsi="Garamond" w:cs="Times New Roman"/>
          <w:sz w:val="24"/>
          <w:szCs w:val="24"/>
        </w:rPr>
        <w:t>ts including Occupy Wall Street and</w:t>
      </w:r>
      <w:r w:rsidR="008404FF" w:rsidRPr="00415172">
        <w:rPr>
          <w:rFonts w:ascii="Garamond" w:hAnsi="Garamond" w:cs="Times New Roman"/>
          <w:sz w:val="24"/>
          <w:szCs w:val="24"/>
        </w:rPr>
        <w:t xml:space="preserve"> the Bernie Sanders campaign </w:t>
      </w:r>
      <w:r>
        <w:rPr>
          <w:rFonts w:ascii="Garamond" w:hAnsi="Garamond" w:cs="Times New Roman"/>
          <w:sz w:val="24"/>
          <w:szCs w:val="24"/>
        </w:rPr>
        <w:t>as well as</w:t>
      </w:r>
      <w:r w:rsidR="008404FF" w:rsidRPr="00415172">
        <w:rPr>
          <w:rFonts w:ascii="Garamond" w:hAnsi="Garamond" w:cs="Times New Roman"/>
          <w:sz w:val="24"/>
          <w:szCs w:val="24"/>
        </w:rPr>
        <w:t xml:space="preserve"> radical resistance to austerity and the promotio</w:t>
      </w:r>
      <w:r>
        <w:rPr>
          <w:rFonts w:ascii="Garamond" w:hAnsi="Garamond" w:cs="Times New Roman"/>
          <w:sz w:val="24"/>
          <w:szCs w:val="24"/>
        </w:rPr>
        <w:t>n of multiculturalism in Europe</w:t>
      </w:r>
      <w:r w:rsidR="008404FF" w:rsidRPr="00415172">
        <w:rPr>
          <w:rFonts w:ascii="Garamond" w:hAnsi="Garamond" w:cs="Times New Roman"/>
          <w:sz w:val="24"/>
          <w:szCs w:val="24"/>
        </w:rPr>
        <w:t xml:space="preserve"> advocate progressive responses that seek to reduce economic inequality. On the other, right-leaning populist and anti-immigrant parties/movements in Europe and the United States, including Brexit (UK), the National front (France) and the Donald Trump </w:t>
      </w:r>
      <w:r>
        <w:rPr>
          <w:rFonts w:ascii="Garamond" w:hAnsi="Garamond" w:cs="Times New Roman"/>
          <w:sz w:val="24"/>
          <w:szCs w:val="24"/>
        </w:rPr>
        <w:t>phenomenon</w:t>
      </w:r>
      <w:r w:rsidR="008404FF" w:rsidRPr="00415172">
        <w:rPr>
          <w:rFonts w:ascii="Garamond" w:hAnsi="Garamond" w:cs="Times New Roman"/>
          <w:sz w:val="24"/>
          <w:szCs w:val="24"/>
        </w:rPr>
        <w:t xml:space="preserve"> (US), have responded with attempts to scapegoat and exclude already marginalized groups f</w:t>
      </w:r>
      <w:r>
        <w:rPr>
          <w:rFonts w:ascii="Garamond" w:hAnsi="Garamond" w:cs="Times New Roman"/>
          <w:sz w:val="24"/>
          <w:szCs w:val="24"/>
        </w:rPr>
        <w:t>rom a shrinking economic pie. This seminar will take up</w:t>
      </w:r>
      <w:r w:rsidRPr="00B95469">
        <w:rPr>
          <w:rFonts w:ascii="Garamond" w:hAnsi="Garamond" w:cs="Times New Roman"/>
          <w:sz w:val="24"/>
          <w:szCs w:val="24"/>
        </w:rPr>
        <w:t xml:space="preserve"> </w:t>
      </w:r>
      <w:r w:rsidRPr="00415172">
        <w:rPr>
          <w:rFonts w:ascii="Garamond" w:hAnsi="Garamond" w:cs="Times New Roman"/>
          <w:sz w:val="24"/>
          <w:szCs w:val="24"/>
        </w:rPr>
        <w:t>historical and empirical approaches to economic inequality</w:t>
      </w:r>
      <w:r>
        <w:rPr>
          <w:rFonts w:ascii="Garamond" w:hAnsi="Garamond" w:cs="Times New Roman"/>
          <w:sz w:val="24"/>
          <w:szCs w:val="24"/>
        </w:rPr>
        <w:t>, examine the</w:t>
      </w:r>
      <w:r w:rsidRPr="00415172">
        <w:rPr>
          <w:rFonts w:ascii="Garamond" w:hAnsi="Garamond"/>
          <w:bCs/>
          <w:sz w:val="24"/>
          <w:szCs w:val="24"/>
        </w:rPr>
        <w:t xml:space="preserve"> impact of increasing economic i</w:t>
      </w:r>
      <w:r>
        <w:rPr>
          <w:rFonts w:ascii="Garamond" w:hAnsi="Garamond"/>
          <w:bCs/>
          <w:sz w:val="24"/>
          <w:szCs w:val="24"/>
        </w:rPr>
        <w:t xml:space="preserve">nequality and class disparities </w:t>
      </w:r>
      <w:r>
        <w:rPr>
          <w:rFonts w:ascii="Garamond" w:hAnsi="Garamond" w:cs="Times New Roman"/>
          <w:sz w:val="24"/>
          <w:szCs w:val="24"/>
        </w:rPr>
        <w:t xml:space="preserve">and consider </w:t>
      </w:r>
      <w:r w:rsidR="008404FF" w:rsidRPr="00415172">
        <w:rPr>
          <w:rFonts w:ascii="Garamond" w:hAnsi="Garamond" w:cs="Times New Roman"/>
          <w:sz w:val="24"/>
          <w:szCs w:val="24"/>
        </w:rPr>
        <w:t>the paradoxical relationship</w:t>
      </w:r>
      <w:r>
        <w:rPr>
          <w:rFonts w:ascii="Garamond" w:hAnsi="Garamond" w:cs="Times New Roman"/>
          <w:sz w:val="24"/>
          <w:szCs w:val="24"/>
        </w:rPr>
        <w:t>s</w:t>
      </w:r>
      <w:r w:rsidR="008404FF" w:rsidRPr="00415172">
        <w:rPr>
          <w:rFonts w:ascii="Garamond" w:hAnsi="Garamond" w:cs="Times New Roman"/>
          <w:sz w:val="24"/>
          <w:szCs w:val="24"/>
        </w:rPr>
        <w:t xml:space="preserve"> between rising inequality and bigotry, on the one hand, and progressive politics, on the other. </w:t>
      </w:r>
    </w:p>
    <w:p w14:paraId="05220185" w14:textId="77777777" w:rsidR="008404FF" w:rsidRPr="00415172" w:rsidRDefault="008404FF" w:rsidP="00415172">
      <w:pPr>
        <w:rPr>
          <w:rFonts w:ascii="Garamond" w:hAnsi="Garamond" w:cs="Times New Roman"/>
          <w:b/>
          <w:sz w:val="24"/>
          <w:szCs w:val="24"/>
        </w:rPr>
      </w:pPr>
      <w:r w:rsidRPr="00415172">
        <w:rPr>
          <w:rFonts w:ascii="Garamond" w:hAnsi="Garamond" w:cs="Times New Roman"/>
          <w:b/>
          <w:sz w:val="24"/>
          <w:szCs w:val="24"/>
        </w:rPr>
        <w:t xml:space="preserve">Seminar #2: Beyond Access: Diversifying Higher Education </w:t>
      </w:r>
    </w:p>
    <w:p w14:paraId="3B8683BE" w14:textId="0FD116D3" w:rsidR="008404FF" w:rsidRPr="00415172" w:rsidRDefault="00015236" w:rsidP="00415172">
      <w:pPr>
        <w:rPr>
          <w:rFonts w:ascii="Garamond" w:hAnsi="Garamond" w:cs="Times New Roman"/>
          <w:sz w:val="24"/>
          <w:szCs w:val="24"/>
        </w:rPr>
      </w:pPr>
      <w:r>
        <w:rPr>
          <w:rFonts w:ascii="Garamond" w:hAnsi="Garamond" w:cs="Times New Roman"/>
          <w:sz w:val="24"/>
          <w:szCs w:val="24"/>
        </w:rPr>
        <w:t>Convener: Jennifer Ná</w:t>
      </w:r>
      <w:r w:rsidR="008404FF" w:rsidRPr="00415172">
        <w:rPr>
          <w:rFonts w:ascii="Garamond" w:hAnsi="Garamond" w:cs="Times New Roman"/>
          <w:sz w:val="24"/>
          <w:szCs w:val="24"/>
        </w:rPr>
        <w:t>jera (Ethnic Studies)</w:t>
      </w:r>
    </w:p>
    <w:p w14:paraId="239DF474" w14:textId="3E849A6B" w:rsidR="00415172" w:rsidRPr="00415172" w:rsidRDefault="00635650" w:rsidP="00B95469">
      <w:pPr>
        <w:ind w:left="720"/>
        <w:rPr>
          <w:rFonts w:ascii="Garamond" w:hAnsi="Garamond" w:cs="Times New Roman"/>
          <w:sz w:val="24"/>
          <w:szCs w:val="24"/>
        </w:rPr>
      </w:pPr>
      <w:r>
        <w:rPr>
          <w:rFonts w:ascii="Garamond" w:hAnsi="Garamond" w:cs="Times New Roman"/>
          <w:sz w:val="24"/>
          <w:szCs w:val="24"/>
        </w:rPr>
        <w:t>While t</w:t>
      </w:r>
      <w:r w:rsidR="008404FF" w:rsidRPr="00415172">
        <w:rPr>
          <w:rFonts w:ascii="Garamond" w:hAnsi="Garamond" w:cs="Times New Roman"/>
          <w:sz w:val="24"/>
          <w:szCs w:val="24"/>
        </w:rPr>
        <w:t>he U.S. Supreme Court upheld the University of Texas’s affirmat</w:t>
      </w:r>
      <w:r>
        <w:rPr>
          <w:rFonts w:ascii="Garamond" w:hAnsi="Garamond" w:cs="Times New Roman"/>
          <w:sz w:val="24"/>
          <w:szCs w:val="24"/>
        </w:rPr>
        <w:t xml:space="preserve">ive action program in June 2016, diversity efforts </w:t>
      </w:r>
      <w:r w:rsidR="008404FF" w:rsidRPr="00415172">
        <w:rPr>
          <w:rFonts w:ascii="Garamond" w:hAnsi="Garamond" w:cs="Times New Roman"/>
          <w:sz w:val="24"/>
          <w:szCs w:val="24"/>
        </w:rPr>
        <w:t>in higher education</w:t>
      </w:r>
      <w:r>
        <w:rPr>
          <w:rFonts w:ascii="Garamond" w:hAnsi="Garamond" w:cs="Times New Roman"/>
          <w:sz w:val="24"/>
          <w:szCs w:val="24"/>
        </w:rPr>
        <w:t xml:space="preserve"> arguably</w:t>
      </w:r>
      <w:r w:rsidR="008404FF" w:rsidRPr="00415172">
        <w:rPr>
          <w:rFonts w:ascii="Garamond" w:hAnsi="Garamond" w:cs="Times New Roman"/>
          <w:sz w:val="24"/>
          <w:szCs w:val="24"/>
        </w:rPr>
        <w:t xml:space="preserve"> need to go beyond attempts to provide greater access to </w:t>
      </w:r>
      <w:r>
        <w:rPr>
          <w:rFonts w:ascii="Garamond" w:hAnsi="Garamond" w:cs="Times New Roman"/>
          <w:sz w:val="24"/>
          <w:szCs w:val="24"/>
        </w:rPr>
        <w:t>consider the</w:t>
      </w:r>
      <w:r w:rsidR="008404FF" w:rsidRPr="00415172">
        <w:rPr>
          <w:rFonts w:ascii="Garamond" w:hAnsi="Garamond" w:cs="Times New Roman"/>
          <w:sz w:val="24"/>
          <w:szCs w:val="24"/>
        </w:rPr>
        <w:t xml:space="preserve"> gender and racial culture of the</w:t>
      </w:r>
      <w:r w:rsidR="00B95469">
        <w:rPr>
          <w:rFonts w:ascii="Garamond" w:hAnsi="Garamond" w:cs="Times New Roman"/>
          <w:sz w:val="24"/>
          <w:szCs w:val="24"/>
        </w:rPr>
        <w:t xml:space="preserve"> institutions themselves. Issues</w:t>
      </w:r>
      <w:r w:rsidR="008404FF" w:rsidRPr="00415172">
        <w:rPr>
          <w:rFonts w:ascii="Garamond" w:hAnsi="Garamond" w:cs="Times New Roman"/>
          <w:sz w:val="24"/>
          <w:szCs w:val="24"/>
        </w:rPr>
        <w:t xml:space="preserve"> include intra-student racial tensions (as those that arose at the University of Missouri); disparate undocumented student access (largely dependent upon state policies); gender equality, safety, and other Title IX issues (unsettling almost every campus in the </w:t>
      </w:r>
      <w:r>
        <w:rPr>
          <w:rFonts w:ascii="Garamond" w:hAnsi="Garamond" w:cs="Times New Roman"/>
          <w:sz w:val="24"/>
          <w:szCs w:val="24"/>
        </w:rPr>
        <w:t xml:space="preserve">United States); </w:t>
      </w:r>
      <w:r w:rsidR="008404FF" w:rsidRPr="00415172">
        <w:rPr>
          <w:rFonts w:ascii="Garamond" w:hAnsi="Garamond" w:cs="Times New Roman"/>
          <w:sz w:val="24"/>
          <w:szCs w:val="24"/>
        </w:rPr>
        <w:t xml:space="preserve">racially charged </w:t>
      </w:r>
      <w:r w:rsidRPr="00415172">
        <w:rPr>
          <w:rFonts w:ascii="Garamond" w:hAnsi="Garamond" w:cs="Times New Roman"/>
          <w:sz w:val="24"/>
          <w:szCs w:val="24"/>
        </w:rPr>
        <w:t xml:space="preserve">symbols </w:t>
      </w:r>
      <w:r>
        <w:rPr>
          <w:rFonts w:ascii="Garamond" w:hAnsi="Garamond" w:cs="Times New Roman"/>
          <w:sz w:val="24"/>
          <w:szCs w:val="24"/>
        </w:rPr>
        <w:t xml:space="preserve">(e.g. flying </w:t>
      </w:r>
      <w:r w:rsidR="008404FF" w:rsidRPr="00415172">
        <w:rPr>
          <w:rFonts w:ascii="Garamond" w:hAnsi="Garamond" w:cs="Times New Roman"/>
          <w:sz w:val="24"/>
          <w:szCs w:val="24"/>
        </w:rPr>
        <w:t>the Confederate flag at the Citadel); and conce</w:t>
      </w:r>
      <w:r>
        <w:rPr>
          <w:rFonts w:ascii="Garamond" w:hAnsi="Garamond" w:cs="Times New Roman"/>
          <w:sz w:val="24"/>
          <w:szCs w:val="24"/>
        </w:rPr>
        <w:t xml:space="preserve">rns about </w:t>
      </w:r>
      <w:r w:rsidR="008404FF" w:rsidRPr="00415172">
        <w:rPr>
          <w:rFonts w:ascii="Garamond" w:hAnsi="Garamond" w:cs="Times New Roman"/>
          <w:sz w:val="24"/>
          <w:szCs w:val="24"/>
        </w:rPr>
        <w:t>so-called safe</w:t>
      </w:r>
      <w:r>
        <w:rPr>
          <w:rFonts w:ascii="Garamond" w:hAnsi="Garamond" w:cs="Times New Roman"/>
          <w:sz w:val="24"/>
          <w:szCs w:val="24"/>
        </w:rPr>
        <w:t xml:space="preserve"> spaces (e.g. the controversy over</w:t>
      </w:r>
      <w:r w:rsidR="008404FF" w:rsidRPr="00415172">
        <w:rPr>
          <w:rFonts w:ascii="Garamond" w:hAnsi="Garamond" w:cs="Times New Roman"/>
          <w:sz w:val="24"/>
          <w:szCs w:val="24"/>
        </w:rPr>
        <w:t xml:space="preserve"> the Silliman College e-mail at</w:t>
      </w:r>
      <w:r w:rsidR="00B95469">
        <w:rPr>
          <w:rFonts w:ascii="Garamond" w:hAnsi="Garamond" w:cs="Times New Roman"/>
          <w:sz w:val="24"/>
          <w:szCs w:val="24"/>
        </w:rPr>
        <w:t xml:space="preserve"> Yale). T</w:t>
      </w:r>
      <w:r w:rsidR="008404FF" w:rsidRPr="00415172">
        <w:rPr>
          <w:rFonts w:ascii="Garamond" w:hAnsi="Garamond" w:cs="Times New Roman"/>
          <w:sz w:val="24"/>
          <w:szCs w:val="24"/>
        </w:rPr>
        <w:t xml:space="preserve">his seminar </w:t>
      </w:r>
      <w:r w:rsidR="00B95469">
        <w:rPr>
          <w:rFonts w:ascii="Garamond" w:hAnsi="Garamond" w:cs="Times New Roman"/>
          <w:sz w:val="24"/>
          <w:szCs w:val="24"/>
        </w:rPr>
        <w:t>will</w:t>
      </w:r>
      <w:r w:rsidR="008404FF" w:rsidRPr="00415172">
        <w:rPr>
          <w:rFonts w:ascii="Garamond" w:hAnsi="Garamond" w:cs="Times New Roman"/>
          <w:sz w:val="24"/>
          <w:szCs w:val="24"/>
        </w:rPr>
        <w:t xml:space="preserve"> ask what colleges and universities owe their students in terms of resources, safe spaces, </w:t>
      </w:r>
      <w:r w:rsidR="008404FF" w:rsidRPr="00415172">
        <w:rPr>
          <w:rFonts w:ascii="Garamond" w:hAnsi="Garamond" w:cs="Times New Roman"/>
          <w:sz w:val="24"/>
          <w:szCs w:val="24"/>
        </w:rPr>
        <w:lastRenderedPageBreak/>
        <w:t xml:space="preserve">curriculum, </w:t>
      </w:r>
      <w:r>
        <w:rPr>
          <w:rFonts w:ascii="Garamond" w:hAnsi="Garamond" w:cs="Times New Roman"/>
          <w:sz w:val="24"/>
          <w:szCs w:val="24"/>
        </w:rPr>
        <w:t xml:space="preserve">symbols </w:t>
      </w:r>
      <w:r w:rsidR="008404FF" w:rsidRPr="00415172">
        <w:rPr>
          <w:rFonts w:ascii="Garamond" w:hAnsi="Garamond" w:cs="Times New Roman"/>
          <w:sz w:val="24"/>
          <w:szCs w:val="24"/>
        </w:rPr>
        <w:t>and the like and what new policies might be necessary to deal with sexual harassment, violence, and ethnic tensions.</w:t>
      </w:r>
    </w:p>
    <w:p w14:paraId="67A5E3E6" w14:textId="73B133D0" w:rsidR="008404FF" w:rsidRPr="00415172" w:rsidRDefault="008404FF" w:rsidP="008404FF">
      <w:pPr>
        <w:widowControl w:val="0"/>
        <w:autoSpaceDE w:val="0"/>
        <w:autoSpaceDN w:val="0"/>
        <w:adjustRightInd w:val="0"/>
        <w:spacing w:after="0" w:line="240" w:lineRule="auto"/>
        <w:rPr>
          <w:rFonts w:ascii="Garamond" w:eastAsia="MS Mincho" w:hAnsi="Garamond" w:cs="Times New Roman"/>
          <w:b/>
          <w:sz w:val="24"/>
          <w:szCs w:val="24"/>
        </w:rPr>
      </w:pPr>
      <w:r w:rsidRPr="00415172">
        <w:rPr>
          <w:rFonts w:ascii="Garamond" w:eastAsia="MS Mincho" w:hAnsi="Garamond" w:cs="Times New Roman"/>
          <w:b/>
          <w:sz w:val="24"/>
          <w:szCs w:val="24"/>
        </w:rPr>
        <w:t>Seminar #3: Religious Identity: Harmony or Discrimination?</w:t>
      </w:r>
    </w:p>
    <w:p w14:paraId="701D983D" w14:textId="77777777" w:rsidR="00415172" w:rsidRPr="00415172" w:rsidRDefault="00415172" w:rsidP="008404FF">
      <w:pPr>
        <w:widowControl w:val="0"/>
        <w:autoSpaceDE w:val="0"/>
        <w:autoSpaceDN w:val="0"/>
        <w:adjustRightInd w:val="0"/>
        <w:spacing w:after="0" w:line="240" w:lineRule="auto"/>
        <w:rPr>
          <w:rFonts w:ascii="Garamond" w:eastAsia="MS Mincho" w:hAnsi="Garamond" w:cs="Times New Roman"/>
          <w:sz w:val="24"/>
          <w:szCs w:val="24"/>
        </w:rPr>
      </w:pPr>
    </w:p>
    <w:p w14:paraId="1FF7CC3F" w14:textId="5D481CFF" w:rsidR="00510AE1" w:rsidRDefault="008404FF" w:rsidP="008404FF">
      <w:pPr>
        <w:widowControl w:val="0"/>
        <w:autoSpaceDE w:val="0"/>
        <w:autoSpaceDN w:val="0"/>
        <w:adjustRightInd w:val="0"/>
        <w:spacing w:after="0" w:line="240" w:lineRule="auto"/>
        <w:rPr>
          <w:rFonts w:ascii="Garamond" w:eastAsia="MS Mincho" w:hAnsi="Garamond" w:cs="Times New Roman"/>
          <w:sz w:val="24"/>
          <w:szCs w:val="24"/>
        </w:rPr>
      </w:pPr>
      <w:r w:rsidRPr="00415172">
        <w:rPr>
          <w:rFonts w:ascii="Garamond" w:eastAsia="MS Mincho" w:hAnsi="Garamond" w:cs="Times New Roman"/>
          <w:sz w:val="24"/>
          <w:szCs w:val="24"/>
        </w:rPr>
        <w:t>Convener: Muhamad Ali (Religious Studies)</w:t>
      </w:r>
    </w:p>
    <w:p w14:paraId="328D598D" w14:textId="77777777" w:rsidR="00415172" w:rsidRPr="00415172" w:rsidRDefault="00415172" w:rsidP="00415172">
      <w:pPr>
        <w:widowControl w:val="0"/>
        <w:autoSpaceDE w:val="0"/>
        <w:autoSpaceDN w:val="0"/>
        <w:adjustRightInd w:val="0"/>
        <w:spacing w:after="0" w:line="240" w:lineRule="auto"/>
        <w:ind w:left="720"/>
        <w:rPr>
          <w:rFonts w:ascii="Garamond" w:eastAsia="MS Mincho" w:hAnsi="Garamond" w:cs="Times New Roman"/>
          <w:sz w:val="24"/>
          <w:szCs w:val="24"/>
        </w:rPr>
      </w:pPr>
    </w:p>
    <w:p w14:paraId="2BBBF2C1" w14:textId="37989E9D" w:rsidR="008404FF" w:rsidRDefault="00415172" w:rsidP="00415172">
      <w:pPr>
        <w:widowControl w:val="0"/>
        <w:autoSpaceDE w:val="0"/>
        <w:autoSpaceDN w:val="0"/>
        <w:adjustRightInd w:val="0"/>
        <w:spacing w:after="0"/>
        <w:ind w:left="720"/>
        <w:rPr>
          <w:rFonts w:ascii="Garamond" w:eastAsia="MS Mincho" w:hAnsi="Garamond" w:cs="Times New Roman"/>
          <w:sz w:val="24"/>
          <w:szCs w:val="24"/>
        </w:rPr>
      </w:pPr>
      <w:r w:rsidRPr="00415172">
        <w:rPr>
          <w:rFonts w:ascii="Garamond" w:eastAsia="MS Mincho" w:hAnsi="Garamond" w:cs="Times New Roman"/>
          <w:sz w:val="24"/>
          <w:szCs w:val="24"/>
        </w:rPr>
        <w:t xml:space="preserve">This seminar will examine issues of religious identity </w:t>
      </w:r>
      <w:r w:rsidR="00635650">
        <w:rPr>
          <w:rFonts w:ascii="Garamond" w:eastAsia="MS Mincho" w:hAnsi="Garamond" w:cs="Times New Roman"/>
          <w:sz w:val="24"/>
          <w:szCs w:val="24"/>
        </w:rPr>
        <w:t>and diversity</w:t>
      </w:r>
      <w:r w:rsidRPr="00415172">
        <w:rPr>
          <w:rFonts w:ascii="Garamond" w:eastAsia="MS Mincho" w:hAnsi="Garamond" w:cs="Times New Roman"/>
          <w:sz w:val="24"/>
          <w:szCs w:val="24"/>
        </w:rPr>
        <w:t xml:space="preserve">. </w:t>
      </w:r>
      <w:r w:rsidR="00635650">
        <w:rPr>
          <w:rFonts w:ascii="Garamond" w:eastAsia="MS Mincho" w:hAnsi="Garamond" w:cs="Times New Roman"/>
          <w:sz w:val="24"/>
          <w:szCs w:val="24"/>
        </w:rPr>
        <w:t>The United States</w:t>
      </w:r>
      <w:r w:rsidRPr="00415172">
        <w:rPr>
          <w:rFonts w:ascii="Garamond" w:eastAsia="MS Mincho" w:hAnsi="Garamond" w:cs="Times New Roman"/>
          <w:sz w:val="24"/>
          <w:szCs w:val="24"/>
        </w:rPr>
        <w:t xml:space="preserve"> is one of the most religiously diverse countries in the world. Academic discourses and publication on religious harmony, tolerance, pluralism, and freedom have developed significantly. </w:t>
      </w:r>
      <w:r w:rsidR="00B95469">
        <w:rPr>
          <w:rFonts w:ascii="Garamond" w:eastAsia="MS Mincho" w:hAnsi="Garamond" w:cs="Times New Roman"/>
          <w:sz w:val="24"/>
          <w:szCs w:val="24"/>
        </w:rPr>
        <w:t>Yet</w:t>
      </w:r>
      <w:r w:rsidRPr="00415172">
        <w:rPr>
          <w:rFonts w:ascii="Garamond" w:eastAsia="MS Mincho" w:hAnsi="Garamond" w:cs="Times New Roman"/>
          <w:sz w:val="24"/>
          <w:szCs w:val="24"/>
        </w:rPr>
        <w:t xml:space="preserve"> religious diversity </w:t>
      </w:r>
      <w:r w:rsidR="00B95469">
        <w:rPr>
          <w:rFonts w:ascii="Garamond" w:eastAsia="MS Mincho" w:hAnsi="Garamond" w:cs="Times New Roman"/>
          <w:sz w:val="24"/>
          <w:szCs w:val="24"/>
        </w:rPr>
        <w:t xml:space="preserve">also </w:t>
      </w:r>
      <w:r w:rsidRPr="00415172">
        <w:rPr>
          <w:rFonts w:ascii="Garamond" w:eastAsia="MS Mincho" w:hAnsi="Garamond" w:cs="Times New Roman"/>
          <w:sz w:val="24"/>
          <w:szCs w:val="24"/>
        </w:rPr>
        <w:t xml:space="preserve">takes other forms: religious tension, conflict, violence, terrorism, and discrimination. The terrorist shootings in San Bernardino near Riverside, the killings in Orlando, the shootings </w:t>
      </w:r>
      <w:r w:rsidR="00635650">
        <w:rPr>
          <w:rFonts w:ascii="Garamond" w:eastAsia="MS Mincho" w:hAnsi="Garamond" w:cs="Times New Roman"/>
          <w:sz w:val="24"/>
          <w:szCs w:val="24"/>
        </w:rPr>
        <w:t>of</w:t>
      </w:r>
      <w:r w:rsidRPr="00415172">
        <w:rPr>
          <w:rFonts w:ascii="Garamond" w:eastAsia="MS Mincho" w:hAnsi="Garamond" w:cs="Times New Roman"/>
          <w:sz w:val="24"/>
          <w:szCs w:val="24"/>
        </w:rPr>
        <w:t xml:space="preserve"> Sikhs, and the 2016 Presidential C</w:t>
      </w:r>
      <w:r w:rsidR="00635650">
        <w:rPr>
          <w:rFonts w:ascii="Garamond" w:eastAsia="MS Mincho" w:hAnsi="Garamond" w:cs="Times New Roman"/>
          <w:sz w:val="24"/>
          <w:szCs w:val="24"/>
        </w:rPr>
        <w:t xml:space="preserve">ampaign, have raised fears of an increased </w:t>
      </w:r>
      <w:r w:rsidRPr="00415172">
        <w:rPr>
          <w:rFonts w:ascii="Garamond" w:eastAsia="MS Mincho" w:hAnsi="Garamond" w:cs="Times New Roman"/>
          <w:sz w:val="24"/>
          <w:szCs w:val="24"/>
        </w:rPr>
        <w:t xml:space="preserve">Islamophobia. The ongoing Israeli-Palestinian conflict, the Syrian civil war, and the Muslim Rohingya issue in Buddhist Burma, have raised tension and public debate about the role and impacts of religious identity </w:t>
      </w:r>
      <w:r w:rsidR="00635650">
        <w:rPr>
          <w:rFonts w:ascii="Garamond" w:eastAsia="MS Mincho" w:hAnsi="Garamond" w:cs="Times New Roman"/>
          <w:sz w:val="24"/>
          <w:szCs w:val="24"/>
        </w:rPr>
        <w:t xml:space="preserve">more </w:t>
      </w:r>
      <w:r w:rsidRPr="00415172">
        <w:rPr>
          <w:rFonts w:ascii="Garamond" w:eastAsia="MS Mincho" w:hAnsi="Garamond" w:cs="Times New Roman"/>
          <w:sz w:val="24"/>
          <w:szCs w:val="24"/>
        </w:rPr>
        <w:t xml:space="preserve">globally. This seminar will </w:t>
      </w:r>
      <w:r w:rsidR="00B95469">
        <w:rPr>
          <w:rFonts w:ascii="Garamond" w:eastAsia="MS Mincho" w:hAnsi="Garamond" w:cs="Times New Roman"/>
          <w:sz w:val="24"/>
          <w:szCs w:val="24"/>
        </w:rPr>
        <w:t>consider</w:t>
      </w:r>
      <w:r w:rsidRPr="00415172">
        <w:rPr>
          <w:rFonts w:ascii="Garamond" w:eastAsia="MS Mincho" w:hAnsi="Garamond" w:cs="Times New Roman"/>
          <w:sz w:val="24"/>
          <w:szCs w:val="24"/>
        </w:rPr>
        <w:t xml:space="preserve"> questions of religious identity and diversity, violence and peace, discrimination and harmony, hate speech and love activism, and the vexed relation between religion and politics.</w:t>
      </w:r>
    </w:p>
    <w:p w14:paraId="68C58667" w14:textId="7CC21C0B" w:rsidR="00415172" w:rsidRDefault="00415172" w:rsidP="00415172">
      <w:pPr>
        <w:widowControl w:val="0"/>
        <w:autoSpaceDE w:val="0"/>
        <w:autoSpaceDN w:val="0"/>
        <w:adjustRightInd w:val="0"/>
        <w:spacing w:after="0"/>
        <w:ind w:left="720"/>
        <w:rPr>
          <w:rFonts w:ascii="Garamond" w:eastAsia="MS Mincho" w:hAnsi="Garamond" w:cs="Times New Roman"/>
          <w:sz w:val="24"/>
          <w:szCs w:val="24"/>
        </w:rPr>
      </w:pPr>
    </w:p>
    <w:p w14:paraId="74388072" w14:textId="77777777" w:rsidR="00E87051" w:rsidRPr="00E87051" w:rsidRDefault="00E87051" w:rsidP="00E87051">
      <w:pPr>
        <w:widowControl w:val="0"/>
        <w:autoSpaceDE w:val="0"/>
        <w:autoSpaceDN w:val="0"/>
        <w:adjustRightInd w:val="0"/>
        <w:spacing w:after="0"/>
        <w:rPr>
          <w:rFonts w:ascii="Garamond" w:hAnsi="Garamond" w:cs="Times New Roman"/>
          <w:sz w:val="24"/>
          <w:szCs w:val="24"/>
        </w:rPr>
      </w:pPr>
      <w:r w:rsidRPr="00E87051">
        <w:rPr>
          <w:rFonts w:ascii="Garamond" w:hAnsi="Garamond" w:cs="Times New Roman"/>
          <w:sz w:val="24"/>
          <w:szCs w:val="24"/>
        </w:rPr>
        <w:t>(Applications for the fourth seminar will open Spring 2018.)</w:t>
      </w:r>
    </w:p>
    <w:p w14:paraId="36A49791" w14:textId="77777777" w:rsidR="00E87051" w:rsidRPr="00E87051" w:rsidRDefault="00E87051" w:rsidP="00E87051">
      <w:pPr>
        <w:widowControl w:val="0"/>
        <w:autoSpaceDE w:val="0"/>
        <w:autoSpaceDN w:val="0"/>
        <w:adjustRightInd w:val="0"/>
        <w:spacing w:after="0"/>
        <w:rPr>
          <w:rFonts w:ascii="Garamond" w:hAnsi="Garamond" w:cs="Times New Roman"/>
          <w:b/>
          <w:sz w:val="24"/>
          <w:szCs w:val="24"/>
        </w:rPr>
      </w:pPr>
      <w:r w:rsidRPr="00E87051">
        <w:rPr>
          <w:rFonts w:ascii="Garamond" w:hAnsi="Garamond" w:cs="Times New Roman"/>
          <w:b/>
          <w:sz w:val="24"/>
          <w:szCs w:val="24"/>
        </w:rPr>
        <w:t>Seminar #4: Contested Histories: How to Write History</w:t>
      </w:r>
    </w:p>
    <w:p w14:paraId="63575CC8" w14:textId="77777777" w:rsidR="00E87051" w:rsidRPr="00E87051" w:rsidRDefault="00E87051" w:rsidP="00E87051">
      <w:pPr>
        <w:widowControl w:val="0"/>
        <w:autoSpaceDE w:val="0"/>
        <w:autoSpaceDN w:val="0"/>
        <w:adjustRightInd w:val="0"/>
        <w:spacing w:after="0"/>
        <w:rPr>
          <w:rFonts w:ascii="Garamond" w:hAnsi="Garamond" w:cs="Times New Roman"/>
          <w:sz w:val="24"/>
          <w:szCs w:val="24"/>
        </w:rPr>
      </w:pPr>
    </w:p>
    <w:p w14:paraId="298F4CF5" w14:textId="77777777" w:rsidR="00E87051" w:rsidRPr="00E87051" w:rsidRDefault="00E87051" w:rsidP="00E87051">
      <w:pPr>
        <w:widowControl w:val="0"/>
        <w:autoSpaceDE w:val="0"/>
        <w:autoSpaceDN w:val="0"/>
        <w:adjustRightInd w:val="0"/>
        <w:spacing w:after="0"/>
        <w:rPr>
          <w:rFonts w:ascii="Garamond" w:hAnsi="Garamond" w:cs="Times New Roman"/>
          <w:sz w:val="24"/>
          <w:szCs w:val="24"/>
        </w:rPr>
      </w:pPr>
      <w:r w:rsidRPr="00E87051">
        <w:rPr>
          <w:rFonts w:ascii="Garamond" w:hAnsi="Garamond" w:cs="Times New Roman"/>
          <w:sz w:val="24"/>
          <w:szCs w:val="24"/>
        </w:rPr>
        <w:t>Convener: Georgia Warnke (Political Science)</w:t>
      </w:r>
    </w:p>
    <w:p w14:paraId="798826D8" w14:textId="77777777" w:rsidR="00E87051" w:rsidRPr="00E87051" w:rsidRDefault="00E87051" w:rsidP="00E87051">
      <w:pPr>
        <w:widowControl w:val="0"/>
        <w:autoSpaceDE w:val="0"/>
        <w:autoSpaceDN w:val="0"/>
        <w:adjustRightInd w:val="0"/>
        <w:spacing w:after="0"/>
        <w:rPr>
          <w:rFonts w:ascii="Garamond" w:hAnsi="Garamond" w:cs="Times New Roman"/>
          <w:sz w:val="24"/>
          <w:szCs w:val="24"/>
        </w:rPr>
      </w:pPr>
    </w:p>
    <w:p w14:paraId="079648DE" w14:textId="052288BF" w:rsidR="00415172" w:rsidRPr="00415172" w:rsidRDefault="00C93D76" w:rsidP="00EB72CF">
      <w:pPr>
        <w:widowControl w:val="0"/>
        <w:autoSpaceDE w:val="0"/>
        <w:autoSpaceDN w:val="0"/>
        <w:adjustRightInd w:val="0"/>
        <w:spacing w:after="0"/>
        <w:ind w:left="720"/>
        <w:rPr>
          <w:rFonts w:ascii="Garamond" w:hAnsi="Garamond" w:cs="Times New Roman"/>
          <w:sz w:val="24"/>
          <w:szCs w:val="24"/>
        </w:rPr>
      </w:pPr>
      <w:r w:rsidRPr="00C93D76">
        <w:rPr>
          <w:rFonts w:ascii="Garamond" w:hAnsi="Garamond" w:cs="Times New Roman"/>
          <w:sz w:val="24"/>
          <w:szCs w:val="24"/>
        </w:rPr>
        <w:t>The subtitle of a 2003 article on the 1873 Colfax Massacre in which white southerners slaughtered a group of African Americans who had assembled in a local courthouse after a contested election reads “Stumbling on a forgotten Reconstruction tragedy.” Yet this headline represents the fate of countless similar events not only during slavery and reconstruction but well afterwards, among them: the vast number of lynchings that followed the Civil War and continued into the 20th century, a pattern of racial violence in the years before World War I in which white mobs stormed and destroyed entire black communities, the expropriation of black farmland by the federal government without compensation during World War II, New D</w:t>
      </w:r>
      <w:r w:rsidR="00E055EE">
        <w:rPr>
          <w:rFonts w:ascii="Garamond" w:hAnsi="Garamond" w:cs="Times New Roman"/>
          <w:sz w:val="24"/>
          <w:szCs w:val="24"/>
        </w:rPr>
        <w:t xml:space="preserve">eal policies that </w:t>
      </w:r>
      <w:r w:rsidRPr="00C93D76">
        <w:rPr>
          <w:rFonts w:ascii="Garamond" w:hAnsi="Garamond" w:cs="Times New Roman"/>
          <w:sz w:val="24"/>
          <w:szCs w:val="24"/>
        </w:rPr>
        <w:t>excluded African Americans, redlining, housing covenants and white violence that kept African Americans in ghettos through most of the 20th century. Similar omissions beset the study of the histories of other marginalized groups in the United States. While recent scholarship reflects new interest in correcting the historical record, more needs to be done. This seminar would result in papers exploring still unexplored aspects of our history.</w:t>
      </w:r>
    </w:p>
    <w:sectPr w:rsidR="00415172" w:rsidRPr="00415172" w:rsidSect="004838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472A7"/>
    <w:multiLevelType w:val="hybridMultilevel"/>
    <w:tmpl w:val="6D2A71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B5850CA"/>
    <w:multiLevelType w:val="hybridMultilevel"/>
    <w:tmpl w:val="A56CA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88E"/>
    <w:rsid w:val="00015236"/>
    <w:rsid w:val="00030E0A"/>
    <w:rsid w:val="000B16EC"/>
    <w:rsid w:val="001F114E"/>
    <w:rsid w:val="00200DB0"/>
    <w:rsid w:val="00276196"/>
    <w:rsid w:val="002C0A6B"/>
    <w:rsid w:val="003505DA"/>
    <w:rsid w:val="00386802"/>
    <w:rsid w:val="00415172"/>
    <w:rsid w:val="004838F7"/>
    <w:rsid w:val="004B4F09"/>
    <w:rsid w:val="004D7EF3"/>
    <w:rsid w:val="00510AE1"/>
    <w:rsid w:val="00532E2A"/>
    <w:rsid w:val="00586E34"/>
    <w:rsid w:val="005F17B6"/>
    <w:rsid w:val="00635650"/>
    <w:rsid w:val="006656D7"/>
    <w:rsid w:val="006B12A7"/>
    <w:rsid w:val="006B79D3"/>
    <w:rsid w:val="007341EE"/>
    <w:rsid w:val="007B6E3C"/>
    <w:rsid w:val="0083044F"/>
    <w:rsid w:val="008404FF"/>
    <w:rsid w:val="008824E1"/>
    <w:rsid w:val="00906576"/>
    <w:rsid w:val="00951A3C"/>
    <w:rsid w:val="0097588E"/>
    <w:rsid w:val="009C65D2"/>
    <w:rsid w:val="009F12F1"/>
    <w:rsid w:val="00A74D10"/>
    <w:rsid w:val="00AC1477"/>
    <w:rsid w:val="00B45B5A"/>
    <w:rsid w:val="00B92B9A"/>
    <w:rsid w:val="00B95469"/>
    <w:rsid w:val="00C80045"/>
    <w:rsid w:val="00C93D76"/>
    <w:rsid w:val="00D07266"/>
    <w:rsid w:val="00DE6A2D"/>
    <w:rsid w:val="00E055EE"/>
    <w:rsid w:val="00E55D75"/>
    <w:rsid w:val="00E734A2"/>
    <w:rsid w:val="00E87051"/>
    <w:rsid w:val="00E87848"/>
    <w:rsid w:val="00EA55C6"/>
    <w:rsid w:val="00EB72CF"/>
    <w:rsid w:val="00FA7CED"/>
    <w:rsid w:val="00FC4E56"/>
    <w:rsid w:val="00FF7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B94F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heme="minorHAnsi" w:hAnsi="Book Antiqu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4A2"/>
    <w:pPr>
      <w:ind w:left="720"/>
      <w:contextualSpacing/>
    </w:pPr>
  </w:style>
  <w:style w:type="character" w:styleId="Hyperlink">
    <w:name w:val="Hyperlink"/>
    <w:basedOn w:val="DefaultParagraphFont"/>
    <w:uiPriority w:val="99"/>
    <w:unhideWhenUsed/>
    <w:rsid w:val="00FC4E56"/>
    <w:rPr>
      <w:color w:val="0000FF" w:themeColor="hyperlink"/>
      <w:u w:val="single"/>
    </w:rPr>
  </w:style>
  <w:style w:type="paragraph" w:styleId="BalloonText">
    <w:name w:val="Balloon Text"/>
    <w:basedOn w:val="Normal"/>
    <w:link w:val="BalloonTextChar"/>
    <w:uiPriority w:val="99"/>
    <w:semiHidden/>
    <w:unhideWhenUsed/>
    <w:rsid w:val="00AC147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147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65788">
      <w:bodyDiv w:val="1"/>
      <w:marLeft w:val="0"/>
      <w:marRight w:val="0"/>
      <w:marTop w:val="0"/>
      <w:marBottom w:val="0"/>
      <w:divBdr>
        <w:top w:val="none" w:sz="0" w:space="0" w:color="auto"/>
        <w:left w:val="none" w:sz="0" w:space="0" w:color="auto"/>
        <w:bottom w:val="none" w:sz="0" w:space="0" w:color="auto"/>
        <w:right w:val="none" w:sz="0" w:space="0" w:color="auto"/>
      </w:divBdr>
    </w:div>
    <w:div w:id="128781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harine.henshaw@ucr.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Henshaw</dc:creator>
  <cp:keywords/>
  <dc:description/>
  <cp:lastModifiedBy>Katharine Henshaw</cp:lastModifiedBy>
  <cp:revision>10</cp:revision>
  <dcterms:created xsi:type="dcterms:W3CDTF">2017-01-19T21:37:00Z</dcterms:created>
  <dcterms:modified xsi:type="dcterms:W3CDTF">2017-10-11T17:58:00Z</dcterms:modified>
</cp:coreProperties>
</file>